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53104A" w14:textId="372768F9" w:rsidR="00680DED" w:rsidRDefault="00680DED" w:rsidP="00680DED">
      <w:pPr>
        <w:jc w:val="center"/>
        <w:rPr>
          <w:lang w:val="el-GR"/>
        </w:rPr>
      </w:pPr>
      <w:bookmarkStart w:id="0" w:name="_GoBack"/>
      <w:bookmarkEnd w:id="0"/>
      <w:r>
        <w:rPr>
          <w:lang w:val="el-GR"/>
        </w:rPr>
        <w:t>ΕΙΣΑΓΩΓΗ ΣΤΗ ΛΟΓΙΣΤΙΚΗ</w:t>
      </w:r>
    </w:p>
    <w:p w14:paraId="1442C6B3" w14:textId="71A11682" w:rsidR="00680DED" w:rsidRDefault="00E45472" w:rsidP="000C499E">
      <w:pPr>
        <w:jc w:val="both"/>
        <w:rPr>
          <w:lang w:val="el-GR"/>
        </w:rPr>
      </w:pPr>
      <w:r>
        <w:rPr>
          <w:lang w:val="el-GR"/>
        </w:rPr>
        <w:t xml:space="preserve">Στην εξέταση του μαθήματος παρουσιάστηκαν προβλήματα </w:t>
      </w:r>
      <w:r w:rsidR="006E04D4">
        <w:rPr>
          <w:lang w:val="el-GR"/>
        </w:rPr>
        <w:t xml:space="preserve">σύνδεσης στην ηλεκτρονική πλατφόρμα, στην αποδοχή των απαντήσεων (κενές φόρμες απαντήσεων) και </w:t>
      </w:r>
      <w:r>
        <w:rPr>
          <w:lang w:val="el-GR"/>
        </w:rPr>
        <w:t xml:space="preserve">στην διασφάλιση του </w:t>
      </w:r>
      <w:r w:rsidRPr="00E45472">
        <w:rPr>
          <w:lang w:val="el-GR"/>
        </w:rPr>
        <w:t>αδιάβλητου και της αξιοπιστίας της διαδικτυακής εξεταστικής διαδικασίας</w:t>
      </w:r>
      <w:r>
        <w:rPr>
          <w:lang w:val="el-GR"/>
        </w:rPr>
        <w:t xml:space="preserve"> που αποτελεί προϋπόθεση για την </w:t>
      </w:r>
      <w:r w:rsidR="00BB53FF">
        <w:rPr>
          <w:lang w:val="el-GR"/>
        </w:rPr>
        <w:t>εξ αποστάσεως εξέταση</w:t>
      </w:r>
      <w:r>
        <w:rPr>
          <w:lang w:val="el-GR"/>
        </w:rPr>
        <w:t xml:space="preserve"> των μαθημάτων (ΦΕΚ 115/18-1-2021/ Τεύχος Β). Κατόπιν τούτου </w:t>
      </w:r>
      <w:r w:rsidR="00BB53FF">
        <w:rPr>
          <w:lang w:val="el-GR"/>
        </w:rPr>
        <w:t xml:space="preserve">και καθόσον ο διδάσκοντας </w:t>
      </w:r>
      <w:r w:rsidR="00592322">
        <w:rPr>
          <w:lang w:val="el-GR"/>
        </w:rPr>
        <w:t>μεριμνά</w:t>
      </w:r>
      <w:r w:rsidR="00BB53FF">
        <w:rPr>
          <w:lang w:val="el-GR"/>
        </w:rPr>
        <w:t xml:space="preserve"> για την </w:t>
      </w:r>
      <w:r w:rsidR="00BB53FF" w:rsidRPr="004E6F1E">
        <w:rPr>
          <w:rFonts w:ascii="Calibri" w:hAnsi="Calibri"/>
          <w:color w:val="000000"/>
          <w:szCs w:val="24"/>
          <w:lang w:val="el-GR"/>
        </w:rPr>
        <w:t>διασφάλιση του αδιάβλητου και της αξιοπιστίας της διαδικτυακής εξεταστικής διαδικασίας</w:t>
      </w:r>
      <w:r w:rsidR="00BB53FF">
        <w:rPr>
          <w:lang w:val="el-GR"/>
        </w:rPr>
        <w:t xml:space="preserve"> </w:t>
      </w:r>
      <w:r w:rsidR="00680DED">
        <w:rPr>
          <w:lang w:val="el-GR"/>
        </w:rPr>
        <w:t>(</w:t>
      </w:r>
      <w:r w:rsidR="00592322">
        <w:rPr>
          <w:lang w:val="el-GR"/>
        </w:rPr>
        <w:t>αρ</w:t>
      </w:r>
      <w:r w:rsidR="00680DED">
        <w:rPr>
          <w:lang w:val="el-GR"/>
        </w:rPr>
        <w:t>ιθ</w:t>
      </w:r>
      <w:r w:rsidR="00592322">
        <w:rPr>
          <w:lang w:val="el-GR"/>
        </w:rPr>
        <w:t xml:space="preserve">. απόφασης </w:t>
      </w:r>
      <w:r w:rsidR="000C499E">
        <w:rPr>
          <w:lang w:val="el-GR"/>
        </w:rPr>
        <w:t>ΓΣ</w:t>
      </w:r>
      <w:r w:rsidR="00592322">
        <w:rPr>
          <w:lang w:val="el-GR"/>
        </w:rPr>
        <w:t xml:space="preserve"> 24/20-05-2020) </w:t>
      </w:r>
      <w:r w:rsidR="00BB53FF" w:rsidRPr="00BB53FF">
        <w:rPr>
          <w:lang w:val="el-GR"/>
        </w:rPr>
        <w:t xml:space="preserve">θα ακολουθήσει </w:t>
      </w:r>
      <w:r w:rsidR="006E04D4">
        <w:rPr>
          <w:lang w:val="el-GR"/>
        </w:rPr>
        <w:t xml:space="preserve">εξέταση και </w:t>
      </w:r>
      <w:r w:rsidR="000C499E">
        <w:rPr>
          <w:lang w:val="el-GR"/>
        </w:rPr>
        <w:t xml:space="preserve">επανεξέταση των φοιτητών </w:t>
      </w:r>
      <w:r w:rsidR="00680DED">
        <w:rPr>
          <w:lang w:val="el-GR"/>
        </w:rPr>
        <w:t>π</w:t>
      </w:r>
      <w:r w:rsidR="000C499E">
        <w:rPr>
          <w:lang w:val="el-GR"/>
        </w:rPr>
        <w:t>ου φέρουν τα</w:t>
      </w:r>
      <w:r>
        <w:rPr>
          <w:lang w:val="el-GR"/>
        </w:rPr>
        <w:t xml:space="preserve"> μητρώ</w:t>
      </w:r>
      <w:r w:rsidR="000C499E">
        <w:rPr>
          <w:lang w:val="el-GR"/>
        </w:rPr>
        <w:t>α</w:t>
      </w:r>
      <w:r w:rsidR="00680DED">
        <w:rPr>
          <w:lang w:val="el-GR"/>
        </w:rPr>
        <w:t xml:space="preserve"> που αναγράφονται στον παρακάτω πίνακα.</w:t>
      </w:r>
    </w:p>
    <w:p w14:paraId="7A52555A" w14:textId="129B586A" w:rsidR="00E45472" w:rsidRDefault="00680DED" w:rsidP="000C499E">
      <w:pPr>
        <w:jc w:val="both"/>
        <w:rPr>
          <w:lang w:val="el-GR"/>
        </w:rPr>
      </w:pPr>
      <w:r>
        <w:rPr>
          <w:lang w:val="el-GR"/>
        </w:rPr>
        <w:t>Η εξέταση θα πραγματοποιηθεί την Πέμπτη στις 4 Φεβρουαρίου και στην ώρα που αντιστοιχεί στους αριθμούς μητρώων. Οι φοιτητές καλούνται να εισέλθουν στην ομάδα ΕΙΣΑΓΩΓΗ ΣΤΗ ΛΟΓΙΣΤΙΚΗ (ισχύει ο κωδικός της πρώτης εξέτασης).</w:t>
      </w:r>
    </w:p>
    <w:p w14:paraId="16FCA07E" w14:textId="38737608" w:rsidR="00E45472" w:rsidRDefault="00E45472" w:rsidP="000C499E">
      <w:pPr>
        <w:jc w:val="both"/>
        <w:rPr>
          <w:lang w:val="el-GR"/>
        </w:rPr>
      </w:pPr>
      <w:r>
        <w:rPr>
          <w:lang w:val="el-GR"/>
        </w:rPr>
        <w:t xml:space="preserve">Η επανεξέταση γίνεται σε ημέρα και ώρα που δεν εξετάζεται κανένα άλλο μάθημα του </w:t>
      </w:r>
      <w:r w:rsidR="000C499E">
        <w:rPr>
          <w:lang w:val="el-GR"/>
        </w:rPr>
        <w:t>Γ’</w:t>
      </w:r>
      <w:r>
        <w:rPr>
          <w:lang w:val="el-GR"/>
        </w:rPr>
        <w:t xml:space="preserve"> εξαμήνου </w:t>
      </w:r>
      <w:r w:rsidR="000C499E">
        <w:rPr>
          <w:lang w:val="el-GR"/>
        </w:rPr>
        <w:t xml:space="preserve">του Πανεπιστημιακού τμήματος </w:t>
      </w:r>
      <w:r>
        <w:rPr>
          <w:lang w:val="el-GR"/>
        </w:rPr>
        <w:t>σύμφωνα με το πρόγραμμα εξεταστικής</w:t>
      </w:r>
      <w:r w:rsidR="000C499E">
        <w:rPr>
          <w:lang w:val="el-GR"/>
        </w:rPr>
        <w:t xml:space="preserve">. Το </w:t>
      </w:r>
      <w:r>
        <w:rPr>
          <w:lang w:val="el-GR"/>
        </w:rPr>
        <w:t xml:space="preserve">γεγονός </w:t>
      </w:r>
      <w:r w:rsidR="000C499E">
        <w:rPr>
          <w:lang w:val="el-GR"/>
        </w:rPr>
        <w:t xml:space="preserve">αυτό καθιστά δυνατή την </w:t>
      </w:r>
      <w:r>
        <w:rPr>
          <w:lang w:val="el-GR"/>
        </w:rPr>
        <w:t>συμμετοχή των φοιτητών</w:t>
      </w:r>
      <w:r w:rsidR="000C499E">
        <w:rPr>
          <w:lang w:val="el-GR"/>
        </w:rPr>
        <w:t>.</w:t>
      </w:r>
      <w:r>
        <w:rPr>
          <w:lang w:val="el-GR"/>
        </w:rPr>
        <w:t xml:space="preserve"> </w:t>
      </w:r>
    </w:p>
    <w:p w14:paraId="3C200415" w14:textId="6C9BA103" w:rsidR="00E45472" w:rsidRDefault="00E45472" w:rsidP="000C499E">
      <w:pPr>
        <w:jc w:val="both"/>
        <w:rPr>
          <w:lang w:val="el-GR"/>
        </w:rPr>
      </w:pPr>
      <w:r>
        <w:rPr>
          <w:lang w:val="el-GR"/>
        </w:rPr>
        <w:t xml:space="preserve">Οι φοιτητές που επικαλούνται λόγους ασθένειας ή εργασίας </w:t>
      </w:r>
      <w:r w:rsidR="000C499E">
        <w:rPr>
          <w:lang w:val="el-GR"/>
        </w:rPr>
        <w:t>για την</w:t>
      </w:r>
      <w:r w:rsidR="00BB53FF">
        <w:rPr>
          <w:lang w:val="el-GR"/>
        </w:rPr>
        <w:t xml:space="preserve"> συγκεκριμένη ημερομηνία θα πρέπει να προσκομίσουν το απαιτούμενο δικαιολογητικό (ιατρική γνωμάτευση ή βεβαίωση εργασίας) προκειμένου να καθορισθεί άλλη ημερομηνία </w:t>
      </w:r>
      <w:r w:rsidR="000C499E">
        <w:rPr>
          <w:lang w:val="el-GR"/>
        </w:rPr>
        <w:t>για αυτούς εντός του χρονικού διαστήματος της τρέχουσας εξεταστικής</w:t>
      </w:r>
      <w:r w:rsidR="00BB53FF">
        <w:rPr>
          <w:lang w:val="el-GR"/>
        </w:rPr>
        <w:t>, ήτοι 5/2/2021.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6"/>
        <w:gridCol w:w="2303"/>
      </w:tblGrid>
      <w:tr w:rsidR="00680DED" w:rsidRPr="00680DED" w14:paraId="64B6BAAC" w14:textId="77777777" w:rsidTr="0053630D">
        <w:trPr>
          <w:trHeight w:val="288"/>
        </w:trPr>
        <w:tc>
          <w:tcPr>
            <w:tcW w:w="2859" w:type="dxa"/>
            <w:gridSpan w:val="2"/>
            <w:noWrap/>
            <w:hideMark/>
          </w:tcPr>
          <w:p w14:paraId="40F72798" w14:textId="77777777" w:rsidR="00680DED" w:rsidRPr="00680DED" w:rsidRDefault="00680DED" w:rsidP="00680DED">
            <w:pPr>
              <w:jc w:val="center"/>
            </w:pPr>
            <w:r w:rsidRPr="00680DED">
              <w:t>11:00 - 11:30</w:t>
            </w:r>
          </w:p>
        </w:tc>
      </w:tr>
      <w:tr w:rsidR="00680DED" w:rsidRPr="00680DED" w14:paraId="045F40DB" w14:textId="77777777" w:rsidTr="0053630D">
        <w:trPr>
          <w:trHeight w:val="288"/>
        </w:trPr>
        <w:tc>
          <w:tcPr>
            <w:tcW w:w="556" w:type="dxa"/>
            <w:noWrap/>
            <w:hideMark/>
          </w:tcPr>
          <w:p w14:paraId="51244B20" w14:textId="77777777" w:rsidR="00680DED" w:rsidRPr="00680DED" w:rsidRDefault="00680DED" w:rsidP="0053630D">
            <w:pPr>
              <w:jc w:val="center"/>
            </w:pPr>
            <w:r w:rsidRPr="00680DED">
              <w:t>Α/Α</w:t>
            </w:r>
          </w:p>
        </w:tc>
        <w:tc>
          <w:tcPr>
            <w:tcW w:w="2303" w:type="dxa"/>
            <w:noWrap/>
            <w:hideMark/>
          </w:tcPr>
          <w:p w14:paraId="7862E104" w14:textId="14F74014" w:rsidR="00680DED" w:rsidRPr="0053630D" w:rsidRDefault="0053630D" w:rsidP="0053630D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Αριθμός Μητρώου</w:t>
            </w:r>
          </w:p>
        </w:tc>
      </w:tr>
      <w:tr w:rsidR="00680DED" w:rsidRPr="00680DED" w14:paraId="747601E0" w14:textId="77777777" w:rsidTr="0053630D">
        <w:trPr>
          <w:trHeight w:val="288"/>
        </w:trPr>
        <w:tc>
          <w:tcPr>
            <w:tcW w:w="556" w:type="dxa"/>
            <w:noWrap/>
            <w:hideMark/>
          </w:tcPr>
          <w:p w14:paraId="5547C256" w14:textId="77777777" w:rsidR="00680DED" w:rsidRPr="00680DED" w:rsidRDefault="00680DED" w:rsidP="0053630D">
            <w:pPr>
              <w:jc w:val="center"/>
            </w:pPr>
            <w:r w:rsidRPr="00680DED">
              <w:t>1</w:t>
            </w:r>
          </w:p>
        </w:tc>
        <w:tc>
          <w:tcPr>
            <w:tcW w:w="2303" w:type="dxa"/>
            <w:noWrap/>
            <w:hideMark/>
          </w:tcPr>
          <w:p w14:paraId="3CF74099" w14:textId="77777777" w:rsidR="00680DED" w:rsidRPr="00680DED" w:rsidRDefault="00680DED" w:rsidP="0053630D">
            <w:pPr>
              <w:jc w:val="center"/>
            </w:pPr>
            <w:r w:rsidRPr="00680DED">
              <w:t>1614</w:t>
            </w:r>
          </w:p>
        </w:tc>
      </w:tr>
      <w:tr w:rsidR="00680DED" w:rsidRPr="00680DED" w14:paraId="0C3C91C9" w14:textId="77777777" w:rsidTr="0053630D">
        <w:trPr>
          <w:trHeight w:val="288"/>
        </w:trPr>
        <w:tc>
          <w:tcPr>
            <w:tcW w:w="556" w:type="dxa"/>
            <w:noWrap/>
            <w:hideMark/>
          </w:tcPr>
          <w:p w14:paraId="6E32D579" w14:textId="77777777" w:rsidR="00680DED" w:rsidRPr="00680DED" w:rsidRDefault="00680DED" w:rsidP="0053630D">
            <w:pPr>
              <w:jc w:val="center"/>
            </w:pPr>
            <w:r w:rsidRPr="00680DED">
              <w:t>2</w:t>
            </w:r>
          </w:p>
        </w:tc>
        <w:tc>
          <w:tcPr>
            <w:tcW w:w="2303" w:type="dxa"/>
            <w:noWrap/>
            <w:hideMark/>
          </w:tcPr>
          <w:p w14:paraId="2F3480C3" w14:textId="77777777" w:rsidR="00680DED" w:rsidRPr="00680DED" w:rsidRDefault="00680DED" w:rsidP="0053630D">
            <w:pPr>
              <w:jc w:val="center"/>
            </w:pPr>
            <w:r w:rsidRPr="00680DED">
              <w:t>1938</w:t>
            </w:r>
          </w:p>
        </w:tc>
      </w:tr>
      <w:tr w:rsidR="00680DED" w:rsidRPr="00680DED" w14:paraId="4BCA4691" w14:textId="77777777" w:rsidTr="0053630D">
        <w:trPr>
          <w:trHeight w:val="288"/>
        </w:trPr>
        <w:tc>
          <w:tcPr>
            <w:tcW w:w="556" w:type="dxa"/>
            <w:noWrap/>
            <w:hideMark/>
          </w:tcPr>
          <w:p w14:paraId="0AB17070" w14:textId="77777777" w:rsidR="00680DED" w:rsidRPr="00680DED" w:rsidRDefault="00680DED" w:rsidP="0053630D">
            <w:pPr>
              <w:jc w:val="center"/>
            </w:pPr>
            <w:r w:rsidRPr="00680DED">
              <w:t>3</w:t>
            </w:r>
          </w:p>
        </w:tc>
        <w:tc>
          <w:tcPr>
            <w:tcW w:w="2303" w:type="dxa"/>
            <w:noWrap/>
            <w:hideMark/>
          </w:tcPr>
          <w:p w14:paraId="543336CD" w14:textId="77777777" w:rsidR="00680DED" w:rsidRPr="00680DED" w:rsidRDefault="00680DED" w:rsidP="0053630D">
            <w:pPr>
              <w:jc w:val="center"/>
            </w:pPr>
            <w:r w:rsidRPr="00680DED">
              <w:t>1958</w:t>
            </w:r>
          </w:p>
        </w:tc>
      </w:tr>
      <w:tr w:rsidR="00680DED" w:rsidRPr="00680DED" w14:paraId="2C57B963" w14:textId="77777777" w:rsidTr="0053630D">
        <w:trPr>
          <w:trHeight w:val="288"/>
        </w:trPr>
        <w:tc>
          <w:tcPr>
            <w:tcW w:w="556" w:type="dxa"/>
            <w:noWrap/>
            <w:hideMark/>
          </w:tcPr>
          <w:p w14:paraId="2A01F854" w14:textId="77777777" w:rsidR="00680DED" w:rsidRPr="00680DED" w:rsidRDefault="00680DED" w:rsidP="0053630D">
            <w:pPr>
              <w:jc w:val="center"/>
            </w:pPr>
            <w:r w:rsidRPr="00680DED">
              <w:t>4</w:t>
            </w:r>
          </w:p>
        </w:tc>
        <w:tc>
          <w:tcPr>
            <w:tcW w:w="2303" w:type="dxa"/>
            <w:noWrap/>
            <w:hideMark/>
          </w:tcPr>
          <w:p w14:paraId="28A06537" w14:textId="77777777" w:rsidR="00680DED" w:rsidRPr="00680DED" w:rsidRDefault="00680DED" w:rsidP="0053630D">
            <w:pPr>
              <w:jc w:val="center"/>
            </w:pPr>
            <w:r w:rsidRPr="00680DED">
              <w:t>1964</w:t>
            </w:r>
          </w:p>
        </w:tc>
      </w:tr>
    </w:tbl>
    <w:p w14:paraId="188F7507" w14:textId="52894D28" w:rsidR="00680DED" w:rsidRDefault="00680DED" w:rsidP="0053630D">
      <w:pPr>
        <w:jc w:val="center"/>
        <w:rPr>
          <w:lang w:val="el-GR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6"/>
        <w:gridCol w:w="2303"/>
      </w:tblGrid>
      <w:tr w:rsidR="0053630D" w:rsidRPr="0053630D" w14:paraId="66F090CE" w14:textId="77777777" w:rsidTr="0053630D">
        <w:trPr>
          <w:trHeight w:val="288"/>
        </w:trPr>
        <w:tc>
          <w:tcPr>
            <w:tcW w:w="2800" w:type="dxa"/>
            <w:gridSpan w:val="2"/>
            <w:noWrap/>
            <w:hideMark/>
          </w:tcPr>
          <w:p w14:paraId="22490925" w14:textId="77777777" w:rsidR="0053630D" w:rsidRPr="0053630D" w:rsidRDefault="0053630D" w:rsidP="0053630D">
            <w:pPr>
              <w:jc w:val="center"/>
            </w:pPr>
            <w:r w:rsidRPr="0053630D">
              <w:t>11:30 - 12:00</w:t>
            </w:r>
          </w:p>
        </w:tc>
      </w:tr>
      <w:tr w:rsidR="0053630D" w:rsidRPr="0053630D" w14:paraId="35E64A11" w14:textId="77777777" w:rsidTr="0053630D">
        <w:trPr>
          <w:trHeight w:val="288"/>
        </w:trPr>
        <w:tc>
          <w:tcPr>
            <w:tcW w:w="497" w:type="dxa"/>
            <w:noWrap/>
            <w:hideMark/>
          </w:tcPr>
          <w:p w14:paraId="35F009CD" w14:textId="77777777" w:rsidR="0053630D" w:rsidRPr="0053630D" w:rsidRDefault="0053630D" w:rsidP="0053630D">
            <w:pPr>
              <w:jc w:val="center"/>
            </w:pPr>
            <w:r w:rsidRPr="0053630D">
              <w:t>Α/Α</w:t>
            </w:r>
          </w:p>
        </w:tc>
        <w:tc>
          <w:tcPr>
            <w:tcW w:w="2303" w:type="dxa"/>
            <w:noWrap/>
            <w:hideMark/>
          </w:tcPr>
          <w:p w14:paraId="54B4C494" w14:textId="12540C82" w:rsidR="0053630D" w:rsidRPr="0053630D" w:rsidRDefault="0053630D" w:rsidP="0053630D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Αριθμός Μητρώου</w:t>
            </w:r>
          </w:p>
        </w:tc>
      </w:tr>
      <w:tr w:rsidR="0053630D" w:rsidRPr="0053630D" w14:paraId="2386F4C3" w14:textId="77777777" w:rsidTr="0053630D">
        <w:trPr>
          <w:trHeight w:val="288"/>
        </w:trPr>
        <w:tc>
          <w:tcPr>
            <w:tcW w:w="497" w:type="dxa"/>
            <w:noWrap/>
            <w:hideMark/>
          </w:tcPr>
          <w:p w14:paraId="5EB44205" w14:textId="77777777" w:rsidR="0053630D" w:rsidRPr="0053630D" w:rsidRDefault="0053630D" w:rsidP="0053630D">
            <w:pPr>
              <w:jc w:val="center"/>
            </w:pPr>
            <w:r w:rsidRPr="0053630D">
              <w:t>5</w:t>
            </w:r>
          </w:p>
        </w:tc>
        <w:tc>
          <w:tcPr>
            <w:tcW w:w="2303" w:type="dxa"/>
            <w:noWrap/>
            <w:hideMark/>
          </w:tcPr>
          <w:p w14:paraId="44559D79" w14:textId="77777777" w:rsidR="0053630D" w:rsidRPr="0053630D" w:rsidRDefault="0053630D" w:rsidP="0053630D">
            <w:pPr>
              <w:jc w:val="center"/>
            </w:pPr>
            <w:r w:rsidRPr="0053630D">
              <w:t>2042</w:t>
            </w:r>
          </w:p>
        </w:tc>
      </w:tr>
      <w:tr w:rsidR="0053630D" w:rsidRPr="0053630D" w14:paraId="45E8A831" w14:textId="77777777" w:rsidTr="0053630D">
        <w:trPr>
          <w:trHeight w:val="288"/>
        </w:trPr>
        <w:tc>
          <w:tcPr>
            <w:tcW w:w="497" w:type="dxa"/>
            <w:noWrap/>
            <w:hideMark/>
          </w:tcPr>
          <w:p w14:paraId="0B68B376" w14:textId="77777777" w:rsidR="0053630D" w:rsidRPr="0053630D" w:rsidRDefault="0053630D" w:rsidP="0053630D">
            <w:pPr>
              <w:jc w:val="center"/>
            </w:pPr>
            <w:r w:rsidRPr="0053630D">
              <w:t>6</w:t>
            </w:r>
          </w:p>
        </w:tc>
        <w:tc>
          <w:tcPr>
            <w:tcW w:w="2303" w:type="dxa"/>
            <w:noWrap/>
            <w:hideMark/>
          </w:tcPr>
          <w:p w14:paraId="4AB96872" w14:textId="77777777" w:rsidR="0053630D" w:rsidRPr="0053630D" w:rsidRDefault="0053630D" w:rsidP="0053630D">
            <w:pPr>
              <w:jc w:val="center"/>
            </w:pPr>
            <w:r w:rsidRPr="0053630D">
              <w:t>2125</w:t>
            </w:r>
          </w:p>
        </w:tc>
      </w:tr>
      <w:tr w:rsidR="0053630D" w:rsidRPr="0053630D" w14:paraId="028B9F1E" w14:textId="77777777" w:rsidTr="0053630D">
        <w:trPr>
          <w:trHeight w:val="288"/>
        </w:trPr>
        <w:tc>
          <w:tcPr>
            <w:tcW w:w="497" w:type="dxa"/>
            <w:noWrap/>
            <w:hideMark/>
          </w:tcPr>
          <w:p w14:paraId="09894449" w14:textId="77777777" w:rsidR="0053630D" w:rsidRPr="0053630D" w:rsidRDefault="0053630D" w:rsidP="0053630D">
            <w:pPr>
              <w:jc w:val="center"/>
            </w:pPr>
            <w:r w:rsidRPr="0053630D">
              <w:t>7</w:t>
            </w:r>
          </w:p>
        </w:tc>
        <w:tc>
          <w:tcPr>
            <w:tcW w:w="2303" w:type="dxa"/>
            <w:noWrap/>
            <w:hideMark/>
          </w:tcPr>
          <w:p w14:paraId="720D47E2" w14:textId="77777777" w:rsidR="0053630D" w:rsidRPr="0053630D" w:rsidRDefault="0053630D" w:rsidP="0053630D">
            <w:pPr>
              <w:jc w:val="center"/>
            </w:pPr>
            <w:r w:rsidRPr="0053630D">
              <w:t>2137</w:t>
            </w:r>
          </w:p>
        </w:tc>
      </w:tr>
    </w:tbl>
    <w:p w14:paraId="7861D989" w14:textId="5CE34D16" w:rsidR="00680DED" w:rsidRDefault="00680DED" w:rsidP="0053630D">
      <w:pPr>
        <w:jc w:val="center"/>
        <w:rPr>
          <w:lang w:val="el-GR"/>
        </w:rPr>
      </w:pPr>
    </w:p>
    <w:p w14:paraId="755C6DC7" w14:textId="0DA5F022" w:rsidR="00E45472" w:rsidRPr="00E45472" w:rsidRDefault="00680DED" w:rsidP="000C499E">
      <w:pPr>
        <w:jc w:val="both"/>
        <w:rPr>
          <w:lang w:val="el-GR"/>
        </w:rPr>
      </w:pPr>
      <w:r>
        <w:rPr>
          <w:lang w:val="el-GR"/>
        </w:rPr>
        <w:t xml:space="preserve">Ευστράτιος </w:t>
      </w:r>
      <w:proofErr w:type="spellStart"/>
      <w:r>
        <w:rPr>
          <w:lang w:val="el-GR"/>
        </w:rPr>
        <w:t>Κυπριωτέλης</w:t>
      </w:r>
      <w:proofErr w:type="spellEnd"/>
    </w:p>
    <w:sectPr w:rsidR="00E45472" w:rsidRPr="00E45472" w:rsidSect="0017335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MyMjQwsjA3sDAyNTJT0lEKTi0uzszPAykwrAUAbscVmywAAAA="/>
  </w:docVars>
  <w:rsids>
    <w:rsidRoot w:val="00E45472"/>
    <w:rsid w:val="000C499E"/>
    <w:rsid w:val="000F1085"/>
    <w:rsid w:val="00173359"/>
    <w:rsid w:val="004C078B"/>
    <w:rsid w:val="00503EF3"/>
    <w:rsid w:val="0053630D"/>
    <w:rsid w:val="005867A3"/>
    <w:rsid w:val="00592322"/>
    <w:rsid w:val="00680DED"/>
    <w:rsid w:val="006E04D4"/>
    <w:rsid w:val="00787CA6"/>
    <w:rsid w:val="008B42D4"/>
    <w:rsid w:val="009D3222"/>
    <w:rsid w:val="00BB53FF"/>
    <w:rsid w:val="00C62AC7"/>
    <w:rsid w:val="00CD349C"/>
    <w:rsid w:val="00D03C9B"/>
    <w:rsid w:val="00D378CD"/>
    <w:rsid w:val="00E45472"/>
    <w:rsid w:val="00EB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23753"/>
  <w15:chartTrackingRefBased/>
  <w15:docId w15:val="{CF4E2073-A318-4EFF-AB93-539F516E9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0D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0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 triarxi</dc:creator>
  <cp:keywords/>
  <dc:description/>
  <cp:lastModifiedBy>grm_lgst2</cp:lastModifiedBy>
  <cp:revision>2</cp:revision>
  <dcterms:created xsi:type="dcterms:W3CDTF">2021-01-28T11:37:00Z</dcterms:created>
  <dcterms:modified xsi:type="dcterms:W3CDTF">2021-01-28T11:37:00Z</dcterms:modified>
</cp:coreProperties>
</file>