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tblInd w:w="1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7371"/>
      </w:tblGrid>
      <w:tr w:rsidR="00C3408F" w:rsidRPr="00F637B7" w14:paraId="6420E237" w14:textId="77777777" w:rsidTr="00C14143">
        <w:trPr>
          <w:trHeight w:val="1418"/>
        </w:trPr>
        <w:tc>
          <w:tcPr>
            <w:tcW w:w="2682" w:type="dxa"/>
          </w:tcPr>
          <w:p w14:paraId="543C893A" w14:textId="77777777" w:rsidR="00C3408F" w:rsidRPr="001A06E3" w:rsidRDefault="00C3408F" w:rsidP="00C14143">
            <w:pPr>
              <w:spacing w:after="0" w:line="240" w:lineRule="auto"/>
              <w:rPr>
                <w:spacing w:val="32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C934B25" wp14:editId="19B6AB4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161925</wp:posOffset>
                  </wp:positionV>
                  <wp:extent cx="709032" cy="705485"/>
                  <wp:effectExtent l="0" t="0" r="0" b="0"/>
                  <wp:wrapNone/>
                  <wp:docPr id="1" name="Picture 1" descr="S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32" cy="7054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57575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3169620B" w14:textId="77777777" w:rsidR="00C3408F" w:rsidRDefault="00C3408F" w:rsidP="00C14143">
            <w:pPr>
              <w:pStyle w:val="3"/>
              <w:spacing w:line="240" w:lineRule="auto"/>
              <w:rPr>
                <w:sz w:val="20"/>
              </w:rPr>
            </w:pPr>
            <w:r w:rsidRPr="00BB2900">
              <w:rPr>
                <w:sz w:val="20"/>
              </w:rPr>
              <w:t xml:space="preserve">ΠΑΝΕΠΙΣΤΗΜΙΟ ΙΩΑΝΝΙΝΩΝ </w:t>
            </w:r>
          </w:p>
          <w:p w14:paraId="32E31005" w14:textId="77777777" w:rsidR="00C3408F" w:rsidRPr="00BB2900" w:rsidRDefault="00C3408F" w:rsidP="00C14143">
            <w:pPr>
              <w:pStyle w:val="3"/>
              <w:spacing w:line="240" w:lineRule="auto"/>
              <w:rPr>
                <w:sz w:val="20"/>
              </w:rPr>
            </w:pPr>
            <w:r w:rsidRPr="00BB2900">
              <w:rPr>
                <w:spacing w:val="32"/>
                <w:sz w:val="20"/>
              </w:rPr>
              <w:t xml:space="preserve">ΒΙΒΛΙΟΘΗΚΗ &amp; </w:t>
            </w:r>
            <w:r w:rsidRPr="00BB2900">
              <w:rPr>
                <w:sz w:val="20"/>
              </w:rPr>
              <w:t>ΚΕΝΤΡΟ ΠΛΗΡΟΦΟΡΗΣΗΣ</w:t>
            </w:r>
          </w:p>
          <w:p w14:paraId="7AD8A438" w14:textId="77777777" w:rsidR="00C3408F" w:rsidRPr="00F637B7" w:rsidRDefault="00C3408F" w:rsidP="0079000A">
            <w:pPr>
              <w:spacing w:line="240" w:lineRule="auto"/>
            </w:pPr>
          </w:p>
        </w:tc>
      </w:tr>
    </w:tbl>
    <w:p w14:paraId="5A8FA868" w14:textId="77777777" w:rsidR="00C3408F" w:rsidRDefault="00C3408F" w:rsidP="00575121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</w:p>
    <w:p w14:paraId="5D1373E5" w14:textId="054F9EE7" w:rsidR="00575121" w:rsidRPr="0079000A" w:rsidRDefault="00C3408F" w:rsidP="00575121">
      <w:pPr>
        <w:pStyle w:val="Web"/>
        <w:shd w:val="clear" w:color="auto" w:fill="FFFFFF"/>
        <w:spacing w:before="0" w:beforeAutospacing="0" w:after="150" w:afterAutospacing="0"/>
        <w:rPr>
          <w:b/>
          <w:bCs/>
          <w:color w:val="000000"/>
          <w:spacing w:val="15"/>
          <w:sz w:val="32"/>
          <w:szCs w:val="32"/>
        </w:rPr>
      </w:pPr>
      <w:r w:rsidRPr="0079000A">
        <w:rPr>
          <w:b/>
          <w:bCs/>
          <w:color w:val="050505"/>
          <w:sz w:val="32"/>
          <w:szCs w:val="32"/>
          <w:shd w:val="clear" w:color="auto" w:fill="FFFFFF"/>
        </w:rPr>
        <w:t xml:space="preserve">ΑΝΑΚΟΙΝΩΣΗ </w:t>
      </w:r>
    </w:p>
    <w:p w14:paraId="376B9797" w14:textId="5181510A" w:rsidR="00575121" w:rsidRPr="00C3408F" w:rsidRDefault="00575121" w:rsidP="00C3408F">
      <w:pPr>
        <w:pStyle w:val="Web"/>
        <w:shd w:val="clear" w:color="auto" w:fill="FFFFFF"/>
        <w:spacing w:before="0" w:beforeAutospacing="0" w:after="150" w:afterAutospacing="0"/>
        <w:jc w:val="both"/>
        <w:rPr>
          <w:color w:val="999999"/>
          <w:spacing w:val="15"/>
          <w:sz w:val="28"/>
          <w:szCs w:val="28"/>
        </w:rPr>
      </w:pPr>
      <w:r w:rsidRPr="00C3408F">
        <w:rPr>
          <w:color w:val="000000"/>
          <w:spacing w:val="15"/>
          <w:sz w:val="28"/>
          <w:szCs w:val="28"/>
        </w:rPr>
        <w:t>Από 9/11/2020 μέχρι και 30/11/2020 η Κεντρική Βιβλιοθήκη και τα Παραρτήματά της αναστέλλουν τη λειτουργία τους στο πλαίσιο της γενικής απαγόρευσης κυκλοφορίας (</w:t>
      </w:r>
      <w:proofErr w:type="spellStart"/>
      <w:r w:rsidRPr="00C3408F">
        <w:rPr>
          <w:color w:val="000000"/>
          <w:spacing w:val="15"/>
          <w:sz w:val="28"/>
          <w:szCs w:val="28"/>
        </w:rPr>
        <w:t>lockdown</w:t>
      </w:r>
      <w:proofErr w:type="spellEnd"/>
      <w:r w:rsidRPr="00C3408F">
        <w:rPr>
          <w:color w:val="000000"/>
          <w:spacing w:val="15"/>
          <w:sz w:val="28"/>
          <w:szCs w:val="28"/>
        </w:rPr>
        <w:t xml:space="preserve">). Στο διάστημα αυτό δεν θα πραγματοποιούνται δανεισμοί και επιστροφές βιβλίων στη Βιβλιοθήκη. Τυχόν εκκρεμότητες θα διευθετηθούν μετά τη λήξη της απαγόρευσης κυκλοφορίας. Για περισσότερες πληροφορίες καλέστε </w:t>
      </w:r>
      <w:r w:rsidR="00C3408F" w:rsidRPr="00C3408F">
        <w:rPr>
          <w:color w:val="000000"/>
          <w:spacing w:val="15"/>
          <w:sz w:val="28"/>
          <w:szCs w:val="28"/>
        </w:rPr>
        <w:t xml:space="preserve">στο </w:t>
      </w:r>
      <w:r w:rsidRPr="00C3408F">
        <w:rPr>
          <w:color w:val="000000"/>
          <w:spacing w:val="15"/>
          <w:sz w:val="28"/>
          <w:szCs w:val="28"/>
        </w:rPr>
        <w:t xml:space="preserve"> τη</w:t>
      </w:r>
      <w:r w:rsidR="00C3408F" w:rsidRPr="00C3408F">
        <w:rPr>
          <w:color w:val="000000"/>
          <w:spacing w:val="15"/>
          <w:sz w:val="28"/>
          <w:szCs w:val="28"/>
        </w:rPr>
        <w:t xml:space="preserve">λέφωνο που ακολουθεί ή στείλτε στο </w:t>
      </w:r>
      <w:r w:rsidR="00C3408F" w:rsidRPr="00C3408F">
        <w:rPr>
          <w:color w:val="000000"/>
          <w:spacing w:val="15"/>
          <w:sz w:val="28"/>
          <w:szCs w:val="28"/>
          <w:lang w:val="en-US"/>
        </w:rPr>
        <w:t>email</w:t>
      </w:r>
      <w:r w:rsidR="00C3408F" w:rsidRPr="00C3408F">
        <w:rPr>
          <w:color w:val="000000"/>
          <w:spacing w:val="15"/>
          <w:sz w:val="28"/>
          <w:szCs w:val="28"/>
        </w:rPr>
        <w:t>.</w:t>
      </w:r>
    </w:p>
    <w:p w14:paraId="3169BC5B" w14:textId="77777777" w:rsidR="0079000A" w:rsidRPr="0079000A" w:rsidRDefault="0079000A" w:rsidP="007900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9999"/>
          <w:spacing w:val="15"/>
          <w:sz w:val="28"/>
          <w:szCs w:val="28"/>
          <w:lang w:eastAsia="el-GR"/>
        </w:rPr>
      </w:pPr>
      <w:r w:rsidRPr="007900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el-GR"/>
        </w:rPr>
        <w:t>Κεντρική Βιβλιοθήκη: 2651005958 και 5912</w:t>
      </w:r>
    </w:p>
    <w:p w14:paraId="406BC155" w14:textId="77777777" w:rsidR="0079000A" w:rsidRPr="0079000A" w:rsidRDefault="0079000A" w:rsidP="007900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9999"/>
          <w:spacing w:val="15"/>
          <w:sz w:val="28"/>
          <w:szCs w:val="28"/>
          <w:lang w:eastAsia="el-GR"/>
        </w:rPr>
      </w:pPr>
      <w:r w:rsidRPr="007900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el-GR"/>
        </w:rPr>
        <w:t>-Παράρτημα Άρτας: 26810 50457 και 50459</w:t>
      </w:r>
    </w:p>
    <w:p w14:paraId="00E49E4B" w14:textId="77777777" w:rsidR="0079000A" w:rsidRPr="0079000A" w:rsidRDefault="0079000A" w:rsidP="007900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9999"/>
          <w:spacing w:val="15"/>
          <w:sz w:val="28"/>
          <w:szCs w:val="28"/>
          <w:lang w:eastAsia="el-GR"/>
        </w:rPr>
      </w:pPr>
      <w:r w:rsidRPr="007900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el-GR"/>
        </w:rPr>
        <w:t>-Παράρτημα Ιωαννίνων: 26510 50763 και 50764</w:t>
      </w:r>
    </w:p>
    <w:p w14:paraId="3A3DABF3" w14:textId="2A177FFA" w:rsidR="00575121" w:rsidRPr="0079000A" w:rsidRDefault="00575121" w:rsidP="00575121">
      <w:pPr>
        <w:pStyle w:val="Web"/>
        <w:shd w:val="clear" w:color="auto" w:fill="FFFFFF"/>
        <w:spacing w:before="0" w:beforeAutospacing="0" w:after="150" w:afterAutospacing="0"/>
        <w:rPr>
          <w:b/>
          <w:bCs/>
          <w:color w:val="999999"/>
          <w:spacing w:val="15"/>
          <w:sz w:val="28"/>
          <w:szCs w:val="28"/>
        </w:rPr>
      </w:pPr>
      <w:r w:rsidRPr="00C3408F">
        <w:rPr>
          <w:color w:val="000000"/>
          <w:spacing w:val="15"/>
          <w:sz w:val="28"/>
          <w:szCs w:val="28"/>
        </w:rPr>
        <w:t>-</w:t>
      </w:r>
      <w:r w:rsidRPr="0079000A">
        <w:rPr>
          <w:b/>
          <w:bCs/>
          <w:color w:val="000000"/>
          <w:spacing w:val="15"/>
          <w:sz w:val="28"/>
          <w:szCs w:val="28"/>
        </w:rPr>
        <w:t>Παράρτημα Πρέβεζας: 26820 50572</w:t>
      </w:r>
      <w:r w:rsidR="00C3408F" w:rsidRPr="0079000A">
        <w:rPr>
          <w:b/>
          <w:bCs/>
          <w:color w:val="000000"/>
          <w:spacing w:val="15"/>
          <w:sz w:val="28"/>
          <w:szCs w:val="28"/>
        </w:rPr>
        <w:t xml:space="preserve"> </w:t>
      </w:r>
    </w:p>
    <w:p w14:paraId="5750121F" w14:textId="3A3859D9" w:rsidR="00D32587" w:rsidRPr="0079000A" w:rsidRDefault="00C34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000A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-Παράρτημα Πρέβεζας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79000A" w:rsidRPr="007900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library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preveza</w:t>
      </w:r>
      <w:proofErr w:type="spellEnd"/>
      <w:r w:rsidR="00575121" w:rsidRPr="0079000A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uoi</w:t>
      </w:r>
      <w:proofErr w:type="spellEnd"/>
      <w:r w:rsidR="00575121" w:rsidRPr="007900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5121" w:rsidRPr="0079000A">
        <w:rPr>
          <w:rFonts w:ascii="Times New Roman" w:hAnsi="Times New Roman" w:cs="Times New Roman"/>
          <w:b/>
          <w:bCs/>
          <w:sz w:val="28"/>
          <w:szCs w:val="28"/>
          <w:lang w:val="en-US"/>
        </w:rPr>
        <w:t>gr</w:t>
      </w:r>
    </w:p>
    <w:sectPr w:rsidR="00D32587" w:rsidRPr="00790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7"/>
    <w:rsid w:val="00575121"/>
    <w:rsid w:val="0079000A"/>
    <w:rsid w:val="008118F1"/>
    <w:rsid w:val="00C3408F"/>
    <w:rsid w:val="00D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973"/>
  <w15:chartTrackingRefBased/>
  <w15:docId w15:val="{9367B5C0-4AAA-4056-A129-BE8C8E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C3408F"/>
    <w:pPr>
      <w:keepNext/>
      <w:spacing w:after="120" w:line="240" w:lineRule="exac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3408F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dc:description/>
  <cp:lastModifiedBy>grm_lgst2</cp:lastModifiedBy>
  <cp:revision>2</cp:revision>
  <dcterms:created xsi:type="dcterms:W3CDTF">2020-11-11T07:04:00Z</dcterms:created>
  <dcterms:modified xsi:type="dcterms:W3CDTF">2020-11-11T07:04:00Z</dcterms:modified>
</cp:coreProperties>
</file>