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16" w:rsidRPr="00A70B16" w:rsidRDefault="00A70B16" w:rsidP="00A70B16">
      <w:pPr>
        <w:jc w:val="center"/>
        <w:rPr>
          <w:rFonts w:cstheme="minorHAnsi"/>
          <w:b/>
          <w:sz w:val="36"/>
          <w:szCs w:val="36"/>
        </w:rPr>
      </w:pPr>
      <w:bookmarkStart w:id="0" w:name="_GoBack"/>
      <w:bookmarkEnd w:id="0"/>
      <w:r w:rsidRPr="00A70B16">
        <w:rPr>
          <w:rFonts w:cstheme="minorHAnsi"/>
          <w:b/>
          <w:sz w:val="36"/>
          <w:szCs w:val="36"/>
        </w:rPr>
        <w:t>Επαγγελματικά δικαιώματα οικονομολόγου</w:t>
      </w:r>
    </w:p>
    <w:p w:rsidR="00A70B16" w:rsidRPr="00A70B16" w:rsidRDefault="00A70B16" w:rsidP="00A70B16">
      <w:pPr>
        <w:spacing w:after="0" w:line="240" w:lineRule="auto"/>
        <w:jc w:val="both"/>
        <w:rPr>
          <w:rFonts w:cstheme="minorHAnsi"/>
          <w:sz w:val="24"/>
          <w:szCs w:val="24"/>
        </w:rPr>
      </w:pPr>
      <w:r w:rsidRPr="00EA3D57">
        <w:rPr>
          <w:rFonts w:cstheme="minorHAnsi"/>
          <w:b/>
          <w:sz w:val="24"/>
          <w:szCs w:val="24"/>
        </w:rPr>
        <w:t>1.</w:t>
      </w:r>
      <w:r>
        <w:rPr>
          <w:rFonts w:cstheme="minorHAnsi"/>
          <w:sz w:val="24"/>
          <w:szCs w:val="24"/>
        </w:rPr>
        <w:t xml:space="preserve"> </w:t>
      </w:r>
      <w:r w:rsidRPr="00A70B16">
        <w:rPr>
          <w:rFonts w:cstheme="minorHAnsi"/>
          <w:sz w:val="24"/>
          <w:szCs w:val="24"/>
        </w:rPr>
        <w:t xml:space="preserve">Νομική καθιέρωση του επαγγέλματος του </w:t>
      </w:r>
      <w:r w:rsidRPr="00A70B16">
        <w:rPr>
          <w:rFonts w:cstheme="minorHAnsi"/>
          <w:b/>
          <w:sz w:val="24"/>
          <w:szCs w:val="24"/>
        </w:rPr>
        <w:t>οικονομολόγου</w:t>
      </w:r>
      <w:r w:rsidRPr="00A70B16">
        <w:rPr>
          <w:rFonts w:cstheme="minorHAnsi"/>
          <w:sz w:val="24"/>
          <w:szCs w:val="24"/>
        </w:rPr>
        <w:t>: Στην Ελλάδα καθιερώθηκε νομικά το  επάγγελμα του οικονομολόγου  με το ΠΔ 475/91.</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 </w:t>
      </w:r>
      <w:hyperlink r:id="rId4" w:history="1">
        <w:r w:rsidRPr="00A70B16">
          <w:rPr>
            <w:rStyle w:val="-"/>
            <w:rFonts w:cstheme="minorHAnsi"/>
            <w:sz w:val="24"/>
            <w:szCs w:val="24"/>
          </w:rPr>
          <w:t>https://www.taxheaven.gr/laws/law/index/law/293</w:t>
        </w:r>
      </w:hyperlink>
    </w:p>
    <w:p w:rsidR="00A70B16" w:rsidRDefault="00CB71F9" w:rsidP="00A70B16">
      <w:pPr>
        <w:spacing w:after="0" w:line="240" w:lineRule="auto"/>
        <w:jc w:val="both"/>
        <w:rPr>
          <w:rFonts w:cstheme="minorHAnsi"/>
          <w:sz w:val="24"/>
          <w:szCs w:val="24"/>
        </w:rPr>
      </w:pPr>
      <w:hyperlink r:id="rId5" w:history="1">
        <w:r w:rsidR="00A70B16" w:rsidRPr="00A70B16">
          <w:rPr>
            <w:rStyle w:val="-"/>
            <w:rFonts w:cstheme="minorHAnsi"/>
            <w:sz w:val="24"/>
            <w:szCs w:val="24"/>
          </w:rPr>
          <w:t>http://oee-epirus.gr/oee-epirus/to-oikonomiko-epimelitirio</w:t>
        </w:r>
      </w:hyperlink>
    </w:p>
    <w:p w:rsidR="00A70B16" w:rsidRPr="00A70B16" w:rsidRDefault="00A70B16" w:rsidP="00A70B16">
      <w:pPr>
        <w:spacing w:after="0" w:line="240" w:lineRule="auto"/>
        <w:jc w:val="both"/>
        <w:rPr>
          <w:rFonts w:cstheme="minorHAnsi"/>
          <w:sz w:val="24"/>
          <w:szCs w:val="24"/>
        </w:rPr>
      </w:pPr>
    </w:p>
    <w:p w:rsidR="00A70B16" w:rsidRPr="00A70B16" w:rsidRDefault="00A70B16" w:rsidP="00A70B16">
      <w:pPr>
        <w:spacing w:after="0" w:line="240" w:lineRule="auto"/>
        <w:jc w:val="both"/>
        <w:rPr>
          <w:rFonts w:cstheme="minorHAnsi"/>
          <w:sz w:val="24"/>
          <w:szCs w:val="24"/>
        </w:rPr>
      </w:pPr>
      <w:r w:rsidRPr="00EA3D57">
        <w:rPr>
          <w:rFonts w:cstheme="minorHAnsi"/>
          <w:b/>
          <w:sz w:val="24"/>
          <w:szCs w:val="24"/>
        </w:rPr>
        <w:t>2.</w:t>
      </w:r>
      <w:r>
        <w:rPr>
          <w:rFonts w:cstheme="minorHAnsi"/>
          <w:sz w:val="24"/>
          <w:szCs w:val="24"/>
        </w:rPr>
        <w:t xml:space="preserve"> </w:t>
      </w:r>
      <w:r w:rsidRPr="00A70B16">
        <w:rPr>
          <w:rFonts w:cstheme="minorHAnsi"/>
          <w:sz w:val="24"/>
          <w:szCs w:val="24"/>
        </w:rPr>
        <w:t xml:space="preserve">Για τον </w:t>
      </w:r>
      <w:r w:rsidRPr="00A70B16">
        <w:rPr>
          <w:rFonts w:cstheme="minorHAnsi"/>
          <w:b/>
          <w:sz w:val="24"/>
          <w:szCs w:val="24"/>
        </w:rPr>
        <w:t>δημόσιο τομέα</w:t>
      </w:r>
      <w:r w:rsidRPr="00A70B16">
        <w:rPr>
          <w:rFonts w:cstheme="minorHAnsi"/>
          <w:sz w:val="24"/>
          <w:szCs w:val="24"/>
        </w:rPr>
        <w:t>: ΠΔ 50/2001 το οποίο περιγράφει τις ειδικότητες  στο δημόσιο τομέα και τα αναγκαία προσόντα: Ειδικότητα ΠΕ Διοικητικ</w:t>
      </w:r>
      <w:r>
        <w:rPr>
          <w:rFonts w:cstheme="minorHAnsi"/>
          <w:sz w:val="24"/>
          <w:szCs w:val="24"/>
        </w:rPr>
        <w:t>ού</w:t>
      </w:r>
      <w:r w:rsidRPr="00A70B16">
        <w:rPr>
          <w:rFonts w:cstheme="minorHAnsi"/>
          <w:sz w:val="24"/>
          <w:szCs w:val="24"/>
        </w:rPr>
        <w:t>-Οικονομικ</w:t>
      </w:r>
      <w:r>
        <w:rPr>
          <w:rFonts w:cstheme="minorHAnsi"/>
          <w:sz w:val="24"/>
          <w:szCs w:val="24"/>
        </w:rPr>
        <w:t>ού</w:t>
      </w:r>
      <w:r w:rsidRPr="00A70B16">
        <w:rPr>
          <w:rFonts w:cstheme="minorHAnsi"/>
          <w:sz w:val="24"/>
          <w:szCs w:val="24"/>
        </w:rPr>
        <w:t>.</w:t>
      </w:r>
    </w:p>
    <w:p w:rsidR="00A70B16" w:rsidRPr="00A70B16" w:rsidRDefault="00CB71F9" w:rsidP="00A70B16">
      <w:pPr>
        <w:spacing w:after="0" w:line="240" w:lineRule="auto"/>
        <w:jc w:val="both"/>
        <w:rPr>
          <w:rFonts w:cstheme="minorHAnsi"/>
          <w:sz w:val="24"/>
          <w:szCs w:val="24"/>
        </w:rPr>
      </w:pPr>
      <w:hyperlink r:id="rId6" w:history="1">
        <w:r w:rsidR="00A70B16" w:rsidRPr="00A70B16">
          <w:rPr>
            <w:rStyle w:val="-"/>
            <w:rFonts w:cstheme="minorHAnsi"/>
            <w:sz w:val="24"/>
            <w:szCs w:val="24"/>
          </w:rPr>
          <w:t>http://www.et.gr/idocs-nph/search/pdfViewerForm.html?args=5C7QrtC22wHgzIpqlooT4HdtvSoClrL8b0dYgDvLeYTtIl9LGdkF53UIxsx942CdyqxSQYNuqAGCF0IfB9HI6qSYtMQEkEHLwnFqmgJSA5WIsluV-nRwO1oKqSe4BlOTSpEWYhszF8P8UqWb_zFijDzS1C0Vt-rUcHl2uOFBi_CmsQRgWdyeVnntUS4RFKq8</w:t>
        </w:r>
      </w:hyperlink>
    </w:p>
    <w:p w:rsidR="00A70B16" w:rsidRPr="00A70B16" w:rsidRDefault="00CB71F9" w:rsidP="00A70B16">
      <w:pPr>
        <w:spacing w:after="0" w:line="240" w:lineRule="auto"/>
        <w:jc w:val="both"/>
        <w:rPr>
          <w:rFonts w:cstheme="minorHAnsi"/>
          <w:sz w:val="24"/>
          <w:szCs w:val="24"/>
        </w:rPr>
      </w:pPr>
      <w:hyperlink r:id="rId7" w:history="1">
        <w:r w:rsidR="00A70B16" w:rsidRPr="00A70B16">
          <w:rPr>
            <w:rStyle w:val="-"/>
            <w:rFonts w:cstheme="minorHAnsi"/>
            <w:sz w:val="24"/>
            <w:szCs w:val="24"/>
          </w:rPr>
          <w:t>http://tdp.admin.ntua.gr/kodikopoiidiprosont.pdf</w:t>
        </w:r>
      </w:hyperlink>
    </w:p>
    <w:p w:rsidR="00A70B16" w:rsidRPr="00A70B16" w:rsidRDefault="00A70B16" w:rsidP="00A70B16">
      <w:pPr>
        <w:spacing w:after="0" w:line="240" w:lineRule="auto"/>
        <w:jc w:val="both"/>
        <w:rPr>
          <w:rFonts w:cstheme="minorHAnsi"/>
          <w:sz w:val="24"/>
          <w:szCs w:val="24"/>
        </w:rPr>
      </w:pPr>
    </w:p>
    <w:p w:rsidR="00A70B16" w:rsidRPr="00A70B16" w:rsidRDefault="00A70B16" w:rsidP="00A70B16">
      <w:pPr>
        <w:spacing w:after="0" w:line="240" w:lineRule="auto"/>
        <w:jc w:val="both"/>
        <w:rPr>
          <w:rFonts w:cstheme="minorHAnsi"/>
          <w:sz w:val="24"/>
          <w:szCs w:val="24"/>
        </w:rPr>
      </w:pPr>
      <w:r w:rsidRPr="00EA3D57">
        <w:rPr>
          <w:rFonts w:cstheme="minorHAnsi"/>
          <w:b/>
          <w:sz w:val="24"/>
          <w:szCs w:val="24"/>
        </w:rPr>
        <w:t>3.</w:t>
      </w:r>
      <w:r>
        <w:rPr>
          <w:rFonts w:cstheme="minorHAnsi"/>
          <w:sz w:val="24"/>
          <w:szCs w:val="24"/>
        </w:rPr>
        <w:t xml:space="preserve"> </w:t>
      </w:r>
      <w:r w:rsidRPr="00A70B16">
        <w:rPr>
          <w:rFonts w:cstheme="minorHAnsi"/>
          <w:sz w:val="24"/>
          <w:szCs w:val="24"/>
        </w:rPr>
        <w:t xml:space="preserve">Οικονομολόγοι – </w:t>
      </w:r>
      <w:r w:rsidRPr="00A70B16">
        <w:rPr>
          <w:rFonts w:cstheme="minorHAnsi"/>
          <w:b/>
          <w:sz w:val="24"/>
          <w:szCs w:val="24"/>
        </w:rPr>
        <w:t>εκπαιδευτικοί</w:t>
      </w:r>
      <w:r w:rsidRPr="00A70B16">
        <w:rPr>
          <w:rFonts w:cstheme="minorHAnsi"/>
          <w:sz w:val="24"/>
          <w:szCs w:val="24"/>
        </w:rPr>
        <w:t>: Εξετάσεις του ΑΣΕΠ. Οι απόφοιτοι της ΑΣΠ</w:t>
      </w:r>
      <w:r>
        <w:rPr>
          <w:rFonts w:cstheme="minorHAnsi"/>
          <w:sz w:val="24"/>
          <w:szCs w:val="24"/>
        </w:rPr>
        <w:t>ΑΙ</w:t>
      </w:r>
      <w:r w:rsidRPr="00A70B16">
        <w:rPr>
          <w:rFonts w:cstheme="minorHAnsi"/>
          <w:sz w:val="24"/>
          <w:szCs w:val="24"/>
        </w:rPr>
        <w:t xml:space="preserve">ΤΕ προηγούνται όλων  των πτυχιούχων των οικονομικών σχολών (κατέχουν εκπαιδευτικό τίτλο). Η φοίτηση στην ΑΣΠΕΤΕ είναι ένα έτος. Η εισαγωγή πραγματοποιείται με «σύστημα </w:t>
      </w:r>
      <w:proofErr w:type="spellStart"/>
      <w:r w:rsidRPr="00A70B16">
        <w:rPr>
          <w:rFonts w:cstheme="minorHAnsi"/>
          <w:sz w:val="24"/>
          <w:szCs w:val="24"/>
        </w:rPr>
        <w:t>μοριοδότησης</w:t>
      </w:r>
      <w:proofErr w:type="spellEnd"/>
      <w:r w:rsidRPr="00A70B16">
        <w:rPr>
          <w:rFonts w:cstheme="minorHAnsi"/>
          <w:sz w:val="24"/>
          <w:szCs w:val="24"/>
        </w:rPr>
        <w:t> βάση αντικειμενικών προσόντων».</w:t>
      </w:r>
    </w:p>
    <w:p w:rsidR="00A70B16" w:rsidRDefault="00CB71F9" w:rsidP="00A70B16">
      <w:pPr>
        <w:spacing w:after="0" w:line="240" w:lineRule="auto"/>
        <w:jc w:val="both"/>
        <w:rPr>
          <w:rFonts w:cstheme="minorHAnsi"/>
          <w:sz w:val="24"/>
          <w:szCs w:val="24"/>
        </w:rPr>
      </w:pPr>
      <w:hyperlink r:id="rId8" w:anchor="!%40%40%3F_afrLoop%3D34125387500097050%26shortDesc%3D%25CE%2591%25CF%2581%25CF%2587%25CE%25B9%25CE%25BA%25CE%25AE%26wc.contextURL%3D%252Fspaces%252Fasep%26centerWidth%3D65%2525%26_adf.ctrl-state%3Dtlzafv472_5" w:history="1">
        <w:r w:rsidR="00A70B16" w:rsidRPr="00A70B16">
          <w:rPr>
            <w:rStyle w:val="-"/>
            <w:rFonts w:cstheme="minorHAnsi"/>
            <w:sz w:val="24"/>
            <w:szCs w:val="24"/>
          </w:rPr>
          <w:t>https://www.asep.gr/webcenter/portal/oracle/webcenter/page/scopedMD/s3eab32ab_c911_478a_8f8b_0ef74565e04d/PortalHome.jspx?wc.contextURL=%2Fspaces%2Fasep&amp;_adf.ctrl-state=tlzafv472_1&amp;_afrLoop=34125387500097050&amp;shortDesc=%CE%91%CF%81%CF%87%CE%B9%CE%BA%CE%AE&amp;centerWidth=65%25#!%40%40%3F_afrLoop%3D34125387500097050%26shortDesc%3D%25CE%2591%25CF%2581%25CF%2587%25CE%25B9%25CE%25BA%25CE%25AE%26wc.contextURL%3D%252Fspaces%252Fasep%26centerWidth%3D65%2525%26_adf.ctrl-state%3Dtlzafv472_5</w:t>
        </w:r>
      </w:hyperlink>
    </w:p>
    <w:p w:rsidR="00A70B16" w:rsidRPr="00A70B16" w:rsidRDefault="00A70B16" w:rsidP="00A70B16">
      <w:pPr>
        <w:spacing w:after="0" w:line="240" w:lineRule="auto"/>
        <w:jc w:val="both"/>
        <w:rPr>
          <w:rFonts w:cstheme="minorHAnsi"/>
          <w:sz w:val="24"/>
          <w:szCs w:val="24"/>
        </w:rPr>
      </w:pPr>
    </w:p>
    <w:p w:rsidR="00A70B16" w:rsidRPr="00A70B16" w:rsidRDefault="00EA3D57" w:rsidP="00A70B16">
      <w:pPr>
        <w:spacing w:after="0" w:line="240" w:lineRule="auto"/>
        <w:jc w:val="both"/>
        <w:rPr>
          <w:rFonts w:cstheme="minorHAnsi"/>
          <w:sz w:val="24"/>
          <w:szCs w:val="24"/>
        </w:rPr>
      </w:pPr>
      <w:r w:rsidRPr="00EA3D57">
        <w:rPr>
          <w:rFonts w:cstheme="minorHAnsi"/>
          <w:b/>
          <w:sz w:val="24"/>
          <w:szCs w:val="24"/>
        </w:rPr>
        <w:t>4.</w:t>
      </w:r>
      <w:r>
        <w:rPr>
          <w:rFonts w:cstheme="minorHAnsi"/>
          <w:sz w:val="24"/>
          <w:szCs w:val="24"/>
        </w:rPr>
        <w:t xml:space="preserve"> </w:t>
      </w:r>
      <w:r w:rsidR="00A70B16" w:rsidRPr="00A70B16">
        <w:rPr>
          <w:rFonts w:cstheme="minorHAnsi"/>
          <w:sz w:val="24"/>
          <w:szCs w:val="24"/>
        </w:rPr>
        <w:t xml:space="preserve">Οικονομολόγοι – </w:t>
      </w:r>
      <w:r w:rsidR="00A70B16" w:rsidRPr="00A70B16">
        <w:rPr>
          <w:rFonts w:cstheme="minorHAnsi"/>
          <w:b/>
          <w:sz w:val="24"/>
          <w:szCs w:val="24"/>
        </w:rPr>
        <w:t>μελετητές</w:t>
      </w:r>
      <w:r w:rsidR="00A70B16" w:rsidRPr="00A70B16">
        <w:rPr>
          <w:rFonts w:cstheme="minorHAnsi"/>
          <w:sz w:val="24"/>
          <w:szCs w:val="24"/>
        </w:rPr>
        <w:t xml:space="preserve">: Μελέτες που συντάσσει ο </w:t>
      </w:r>
      <w:r w:rsidR="00A70B16" w:rsidRPr="00A70B16">
        <w:rPr>
          <w:rFonts w:cstheme="minorHAnsi"/>
          <w:sz w:val="24"/>
          <w:szCs w:val="24"/>
          <w:u w:val="single"/>
        </w:rPr>
        <w:t>δημόσιος τομέας</w:t>
      </w:r>
      <w:r w:rsidR="00A70B16" w:rsidRPr="00A70B16">
        <w:rPr>
          <w:rFonts w:cstheme="minorHAnsi"/>
          <w:sz w:val="24"/>
          <w:szCs w:val="24"/>
        </w:rPr>
        <w:t>: ν. 3316/2005. Μεταξύ των 28 ειδικοτήτων που εκδίδονται  άδειες μελετητών, συμπεριλαμβάνονται οι «3. Οικονομικές Μελέτες» και « 4. Μελέτες οργάνωσης και επιχειρησιακής έρευνας»</w:t>
      </w:r>
      <w:r w:rsidR="00A70B16">
        <w:rPr>
          <w:rFonts w:cstheme="minorHAnsi"/>
          <w:sz w:val="24"/>
          <w:szCs w:val="24"/>
        </w:rPr>
        <w:t>,</w:t>
      </w:r>
      <w:r w:rsidR="00A70B16" w:rsidRPr="00A70B16">
        <w:rPr>
          <w:rFonts w:cstheme="minorHAnsi"/>
          <w:sz w:val="24"/>
          <w:szCs w:val="24"/>
        </w:rPr>
        <w:t xml:space="preserve"> οι οποίες απαιτούν πτυχίο οικονομολόγου.</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Στον </w:t>
      </w:r>
      <w:r w:rsidRPr="00A70B16">
        <w:rPr>
          <w:rFonts w:cstheme="minorHAnsi"/>
          <w:sz w:val="24"/>
          <w:szCs w:val="24"/>
          <w:u w:val="single"/>
        </w:rPr>
        <w:t>ιδιωτικό τομέα</w:t>
      </w:r>
      <w:r w:rsidRPr="00A70B16">
        <w:rPr>
          <w:rFonts w:cstheme="minorHAnsi"/>
          <w:sz w:val="24"/>
          <w:szCs w:val="24"/>
        </w:rPr>
        <w:t xml:space="preserve">, υπάρχει πρόβλεψη μόνο για τις οικονομοτεχνικές μελέτες που υποβάλλονται στο πλαίσιο του εκάστοτε Αναπτυξιακού νόμου. Οι οικονομικοί συντάκτες των σχετικών μελετών, πρέπει να κατέχουν άδεια ασκήσεως οικονομολογικού επαγγέλματος βάσει του ΠΔ 472/1991. Δράσεις στα πλαίσια άλλων διαδικασιών (π.χ. ΕΣΠΑ) δεν συμπεριλαμβάνονται σ’ αυτές τις διατάξεις. </w:t>
      </w:r>
    </w:p>
    <w:p w:rsidR="00A70B16" w:rsidRPr="00A70B16" w:rsidRDefault="00CB71F9" w:rsidP="00A70B16">
      <w:pPr>
        <w:spacing w:after="0" w:line="240" w:lineRule="auto"/>
        <w:jc w:val="both"/>
        <w:rPr>
          <w:rFonts w:cstheme="minorHAnsi"/>
          <w:sz w:val="24"/>
          <w:szCs w:val="24"/>
        </w:rPr>
      </w:pPr>
      <w:hyperlink r:id="rId9" w:history="1">
        <w:r w:rsidR="00A70B16" w:rsidRPr="00A70B16">
          <w:rPr>
            <w:rStyle w:val="-"/>
            <w:rFonts w:cstheme="minorHAnsi"/>
            <w:sz w:val="24"/>
            <w:szCs w:val="24"/>
          </w:rPr>
          <w:t>https://www.oe-e.gr/%CE%BF%CE%B9%CE%BA%CE%BF%CE%BD%CE%BF%CE%BC%CE%BF%CE%BB%CF%8C%CE%B3%CE%BF%CF%82-%CE%BC%CE%B5%CE%BB%CE%B5%CF%84%CE%B7%CF%84%CE%AE%CF%82-%CF%84%CE%BF%CF%85-%CF%80%CE%B4-138-2009-%CF%8C%CF%80%CF%89/</w:t>
        </w:r>
      </w:hyperlink>
      <w:r w:rsidR="00A70B16" w:rsidRPr="00A70B16">
        <w:rPr>
          <w:rFonts w:cstheme="minorHAnsi"/>
          <w:sz w:val="24"/>
          <w:szCs w:val="24"/>
        </w:rPr>
        <w:t xml:space="preserve"> </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και </w:t>
      </w:r>
      <w:hyperlink r:id="rId10" w:history="1">
        <w:r w:rsidRPr="00A70B16">
          <w:rPr>
            <w:rStyle w:val="-"/>
            <w:rFonts w:cstheme="minorHAnsi"/>
            <w:sz w:val="24"/>
            <w:szCs w:val="24"/>
          </w:rPr>
          <w:t>http://www.ypex-mele.gr/</w:t>
        </w:r>
      </w:hyperlink>
    </w:p>
    <w:p w:rsidR="00A70B16" w:rsidRPr="00A70B16" w:rsidRDefault="00A70B16" w:rsidP="00A70B16">
      <w:pPr>
        <w:spacing w:after="0" w:line="240" w:lineRule="auto"/>
        <w:jc w:val="both"/>
        <w:rPr>
          <w:rFonts w:cstheme="minorHAnsi"/>
          <w:sz w:val="24"/>
          <w:szCs w:val="24"/>
        </w:rPr>
      </w:pPr>
    </w:p>
    <w:p w:rsidR="00A70B16" w:rsidRPr="00A70B16" w:rsidRDefault="00EA3D57" w:rsidP="00A70B16">
      <w:pPr>
        <w:spacing w:after="0" w:line="240" w:lineRule="auto"/>
        <w:jc w:val="both"/>
        <w:rPr>
          <w:rFonts w:cstheme="minorHAnsi"/>
          <w:sz w:val="24"/>
          <w:szCs w:val="24"/>
        </w:rPr>
      </w:pPr>
      <w:r w:rsidRPr="00EA3D57">
        <w:rPr>
          <w:rFonts w:cstheme="minorHAnsi"/>
          <w:b/>
          <w:sz w:val="24"/>
          <w:szCs w:val="24"/>
        </w:rPr>
        <w:lastRenderedPageBreak/>
        <w:t>5.</w:t>
      </w:r>
      <w:r>
        <w:rPr>
          <w:rFonts w:cstheme="minorHAnsi"/>
          <w:sz w:val="24"/>
          <w:szCs w:val="24"/>
        </w:rPr>
        <w:t xml:space="preserve"> </w:t>
      </w:r>
      <w:r w:rsidR="00A70B16" w:rsidRPr="00A70B16">
        <w:rPr>
          <w:rFonts w:cstheme="minorHAnsi"/>
          <w:sz w:val="24"/>
          <w:szCs w:val="24"/>
        </w:rPr>
        <w:t xml:space="preserve">Οικονομολόγοι – </w:t>
      </w:r>
      <w:r w:rsidR="00A70B16" w:rsidRPr="00A70B16">
        <w:rPr>
          <w:rFonts w:cstheme="minorHAnsi"/>
          <w:b/>
          <w:sz w:val="24"/>
          <w:szCs w:val="24"/>
        </w:rPr>
        <w:t>Χρηματιστηριακοί Σύμβουλοι</w:t>
      </w:r>
      <w:r w:rsidR="00A70B16" w:rsidRPr="00A70B16">
        <w:rPr>
          <w:rFonts w:cstheme="minorHAnsi"/>
          <w:sz w:val="24"/>
          <w:szCs w:val="24"/>
        </w:rPr>
        <w:t>: Πέντε επίπεδα πιστοποιήσεων  και ένα για χρηματιστηριακά παράγωγα. Προϋπόθεση είναι η ύπαρξη χρηματοοικονομικών γνώσεων.</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«Τα πιστωτικά ιδρύματα κατά την παροχή των υπηρεσιών:</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(α) της </w:t>
      </w:r>
      <w:r w:rsidRPr="00A70B16">
        <w:rPr>
          <w:rFonts w:cstheme="minorHAnsi"/>
          <w:sz w:val="24"/>
          <w:szCs w:val="24"/>
          <w:u w:val="single"/>
        </w:rPr>
        <w:t>λήψης και διαβίβασης εντολών</w:t>
      </w:r>
      <w:r w:rsidRPr="00A70B16">
        <w:rPr>
          <w:rFonts w:cstheme="minorHAnsi"/>
          <w:sz w:val="24"/>
          <w:szCs w:val="24"/>
        </w:rPr>
        <w:t>,</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(β) της </w:t>
      </w:r>
      <w:r w:rsidRPr="00A70B16">
        <w:rPr>
          <w:rFonts w:cstheme="minorHAnsi"/>
          <w:sz w:val="24"/>
          <w:szCs w:val="24"/>
          <w:u w:val="single"/>
        </w:rPr>
        <w:t>εκτέλεσης εντολών</w:t>
      </w:r>
      <w:r w:rsidRPr="00A70B16">
        <w:rPr>
          <w:rFonts w:cstheme="minorHAnsi"/>
          <w:sz w:val="24"/>
          <w:szCs w:val="24"/>
        </w:rPr>
        <w:t xml:space="preserve"> για λογαριασμό πελατών,</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(γ) της παροχής </w:t>
      </w:r>
      <w:r w:rsidRPr="00A70B16">
        <w:rPr>
          <w:rFonts w:cstheme="minorHAnsi"/>
          <w:sz w:val="24"/>
          <w:szCs w:val="24"/>
          <w:u w:val="single"/>
        </w:rPr>
        <w:t>επενδυτικών συμβουλών</w:t>
      </w:r>
      <w:r w:rsidRPr="00A70B16">
        <w:rPr>
          <w:rFonts w:cstheme="minorHAnsi"/>
          <w:sz w:val="24"/>
          <w:szCs w:val="24"/>
        </w:rPr>
        <w:t>,</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(δ) της </w:t>
      </w:r>
      <w:r w:rsidRPr="00A70B16">
        <w:rPr>
          <w:rFonts w:cstheme="minorHAnsi"/>
          <w:sz w:val="24"/>
          <w:szCs w:val="24"/>
          <w:u w:val="single"/>
        </w:rPr>
        <w:t>διαχείρισης χαρτοφυλακίων</w:t>
      </w:r>
      <w:r w:rsidRPr="00A70B16">
        <w:rPr>
          <w:rFonts w:cstheme="minorHAnsi"/>
          <w:sz w:val="24"/>
          <w:szCs w:val="24"/>
        </w:rPr>
        <w:t>,</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(ε) της έρευνας στον τομέα των επενδύσεων και της </w:t>
      </w:r>
      <w:r w:rsidRPr="00A70B16">
        <w:rPr>
          <w:rFonts w:cstheme="minorHAnsi"/>
          <w:sz w:val="24"/>
          <w:szCs w:val="24"/>
          <w:u w:val="single"/>
        </w:rPr>
        <w:t>χρηματοοικονομικής ανάλυσης</w:t>
      </w:r>
      <w:r w:rsidRPr="00A70B16">
        <w:rPr>
          <w:rFonts w:cstheme="minorHAnsi"/>
          <w:sz w:val="24"/>
          <w:szCs w:val="24"/>
        </w:rPr>
        <w:t>,</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(στ) της διάθεσης μεριδίων ή μετοχών </w:t>
      </w:r>
      <w:r w:rsidRPr="00A70B16">
        <w:rPr>
          <w:rFonts w:cstheme="minorHAnsi"/>
          <w:sz w:val="24"/>
          <w:szCs w:val="24"/>
          <w:u w:val="single"/>
        </w:rPr>
        <w:t xml:space="preserve">ΟΣΕΚΑ </w:t>
      </w:r>
      <w:r w:rsidRPr="00A70B16">
        <w:rPr>
          <w:rFonts w:cstheme="minorHAnsi"/>
          <w:sz w:val="24"/>
          <w:szCs w:val="24"/>
        </w:rPr>
        <w:t>(Οργανισμοί Συλλογικών Επενδύσεων σε Κινητές Αξίες) ή άλλων οργανισμών συλλογικών επενδύσεων,</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(ζ) της </w:t>
      </w:r>
      <w:r w:rsidRPr="00EA3D57">
        <w:rPr>
          <w:rFonts w:cstheme="minorHAnsi"/>
          <w:sz w:val="24"/>
          <w:szCs w:val="24"/>
          <w:u w:val="single"/>
        </w:rPr>
        <w:t>εκκαθάρισης συναλλαγών</w:t>
      </w:r>
      <w:r>
        <w:rPr>
          <w:rFonts w:cstheme="minorHAnsi"/>
          <w:sz w:val="24"/>
          <w:szCs w:val="24"/>
        </w:rPr>
        <w:t xml:space="preserve"> επί χρηματοπιστω</w:t>
      </w:r>
      <w:r w:rsidRPr="00A70B16">
        <w:rPr>
          <w:rFonts w:cstheme="minorHAnsi"/>
          <w:sz w:val="24"/>
          <w:szCs w:val="24"/>
        </w:rPr>
        <w:t xml:space="preserve">τικών μέσων (κινητών αξιών και παραγώγων), </w:t>
      </w:r>
    </w:p>
    <w:p w:rsidR="00EA3D57" w:rsidRDefault="00A70B16" w:rsidP="00A70B16">
      <w:pPr>
        <w:spacing w:after="0" w:line="240" w:lineRule="auto"/>
        <w:jc w:val="both"/>
        <w:rPr>
          <w:rFonts w:cstheme="minorHAnsi"/>
          <w:sz w:val="24"/>
          <w:szCs w:val="24"/>
        </w:rPr>
      </w:pPr>
      <w:r w:rsidRPr="00A70B16">
        <w:rPr>
          <w:rFonts w:cstheme="minorHAnsi"/>
          <w:sz w:val="24"/>
          <w:szCs w:val="24"/>
        </w:rPr>
        <w:t xml:space="preserve">απασχολούν μόνον πρόσωπα ή συνεργάζονται μόνον με πρόσωπα που διαθέτουν Πιστοποιητικό </w:t>
      </w:r>
      <w:proofErr w:type="spellStart"/>
      <w:r w:rsidRPr="00A70B16">
        <w:rPr>
          <w:rFonts w:cstheme="minorHAnsi"/>
          <w:sz w:val="24"/>
          <w:szCs w:val="24"/>
        </w:rPr>
        <w:t>Καταλληλότητας</w:t>
      </w:r>
      <w:proofErr w:type="spellEnd"/>
      <w:r w:rsidRPr="00A70B16">
        <w:rPr>
          <w:rFonts w:cstheme="minorHAnsi"/>
          <w:sz w:val="24"/>
          <w:szCs w:val="24"/>
        </w:rPr>
        <w:t>» (</w:t>
      </w:r>
      <w:proofErr w:type="spellStart"/>
      <w:r w:rsidRPr="00A70B16">
        <w:rPr>
          <w:rFonts w:cstheme="minorHAnsi"/>
          <w:sz w:val="24"/>
          <w:szCs w:val="24"/>
        </w:rPr>
        <w:t>ΤτΕ</w:t>
      </w:r>
      <w:proofErr w:type="spellEnd"/>
      <w:r w:rsidRPr="00A70B16">
        <w:rPr>
          <w:rFonts w:cstheme="minorHAnsi"/>
          <w:sz w:val="24"/>
          <w:szCs w:val="24"/>
        </w:rPr>
        <w:t xml:space="preserve"> και Ε.Κ. </w:t>
      </w:r>
      <w:proofErr w:type="spellStart"/>
      <w:r w:rsidRPr="00A70B16">
        <w:rPr>
          <w:rFonts w:cstheme="minorHAnsi"/>
          <w:sz w:val="24"/>
          <w:szCs w:val="24"/>
        </w:rPr>
        <w:t>Αριθμ</w:t>
      </w:r>
      <w:proofErr w:type="spellEnd"/>
      <w:r w:rsidRPr="00A70B16">
        <w:rPr>
          <w:rFonts w:cstheme="minorHAnsi"/>
          <w:sz w:val="24"/>
          <w:szCs w:val="24"/>
        </w:rPr>
        <w:t xml:space="preserve">. </w:t>
      </w:r>
      <w:proofErr w:type="spellStart"/>
      <w:r w:rsidRPr="00A70B16">
        <w:rPr>
          <w:rFonts w:cstheme="minorHAnsi"/>
          <w:sz w:val="24"/>
          <w:szCs w:val="24"/>
        </w:rPr>
        <w:t>απόφ</w:t>
      </w:r>
      <w:proofErr w:type="spellEnd"/>
      <w:r w:rsidRPr="00A70B16">
        <w:rPr>
          <w:rFonts w:cstheme="minorHAnsi"/>
          <w:sz w:val="24"/>
          <w:szCs w:val="24"/>
        </w:rPr>
        <w:t xml:space="preserve">. 17/818/15.5.2018, </w:t>
      </w:r>
      <w:proofErr w:type="spellStart"/>
      <w:r w:rsidRPr="00A70B16">
        <w:rPr>
          <w:rFonts w:cstheme="minorHAnsi"/>
          <w:sz w:val="24"/>
          <w:szCs w:val="24"/>
        </w:rPr>
        <w:t>φεκ</w:t>
      </w:r>
      <w:proofErr w:type="spellEnd"/>
      <w:r w:rsidRPr="00A70B16">
        <w:rPr>
          <w:rFonts w:cstheme="minorHAnsi"/>
          <w:sz w:val="24"/>
          <w:szCs w:val="24"/>
        </w:rPr>
        <w:t xml:space="preserve">. 1925/30-05-2018), </w:t>
      </w:r>
    </w:p>
    <w:p w:rsidR="00EA3D57" w:rsidRDefault="00A70B16" w:rsidP="00A70B16">
      <w:pPr>
        <w:spacing w:after="0" w:line="240" w:lineRule="auto"/>
        <w:jc w:val="both"/>
        <w:rPr>
          <w:rFonts w:cstheme="minorHAnsi"/>
          <w:sz w:val="24"/>
          <w:szCs w:val="24"/>
        </w:rPr>
      </w:pPr>
      <w:r w:rsidRPr="00EA3D57">
        <w:rPr>
          <w:rFonts w:cstheme="minorHAnsi"/>
          <w:sz w:val="24"/>
          <w:szCs w:val="24"/>
          <w:u w:val="single"/>
        </w:rPr>
        <w:t>Ύλη εξετάσεων</w:t>
      </w:r>
      <w:r w:rsidRPr="00A70B16">
        <w:rPr>
          <w:rFonts w:cstheme="minorHAnsi"/>
          <w:sz w:val="24"/>
          <w:szCs w:val="24"/>
        </w:rPr>
        <w:t xml:space="preserve">: </w:t>
      </w:r>
      <w:proofErr w:type="spellStart"/>
      <w:r w:rsidRPr="00A70B16">
        <w:rPr>
          <w:rFonts w:cstheme="minorHAnsi"/>
          <w:sz w:val="24"/>
          <w:szCs w:val="24"/>
        </w:rPr>
        <w:t>Αριθμ</w:t>
      </w:r>
      <w:proofErr w:type="spellEnd"/>
      <w:r w:rsidRPr="00A70B16">
        <w:rPr>
          <w:rFonts w:cstheme="minorHAnsi"/>
          <w:sz w:val="24"/>
          <w:szCs w:val="24"/>
        </w:rPr>
        <w:t xml:space="preserve">. </w:t>
      </w:r>
      <w:proofErr w:type="spellStart"/>
      <w:r w:rsidRPr="00A70B16">
        <w:rPr>
          <w:rFonts w:cstheme="minorHAnsi"/>
          <w:sz w:val="24"/>
          <w:szCs w:val="24"/>
        </w:rPr>
        <w:t>απόφ</w:t>
      </w:r>
      <w:proofErr w:type="spellEnd"/>
      <w:r w:rsidRPr="00A70B16">
        <w:rPr>
          <w:rFonts w:cstheme="minorHAnsi"/>
          <w:sz w:val="24"/>
          <w:szCs w:val="24"/>
        </w:rPr>
        <w:t xml:space="preserve">. </w:t>
      </w:r>
      <w:proofErr w:type="spellStart"/>
      <w:r w:rsidRPr="00A70B16">
        <w:rPr>
          <w:rFonts w:cstheme="minorHAnsi"/>
          <w:sz w:val="24"/>
          <w:szCs w:val="24"/>
        </w:rPr>
        <w:t>ΤτΕ</w:t>
      </w:r>
      <w:proofErr w:type="spellEnd"/>
      <w:r w:rsidRPr="00A70B16">
        <w:rPr>
          <w:rFonts w:cstheme="minorHAnsi"/>
          <w:sz w:val="24"/>
          <w:szCs w:val="24"/>
        </w:rPr>
        <w:t xml:space="preserve"> και Ε.Κ. 4/832/30.11.2018, ΦΕΚ. 5992 της 31.12.2018. στα πλαίσια του ν. 4514/30.01.2018, ΦΕΚ 14 (Αγορές χρηματοπιστωτικών μέσων και άλλες διατάξεις). </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Οι εξετάσεις πραγματοποιούνται από την </w:t>
      </w:r>
      <w:r w:rsidRPr="00EA3D57">
        <w:rPr>
          <w:rFonts w:cstheme="minorHAnsi"/>
          <w:sz w:val="24"/>
          <w:szCs w:val="24"/>
          <w:u w:val="single"/>
        </w:rPr>
        <w:t>Επιτροπή Κεφαλαιαγοράς</w:t>
      </w:r>
      <w:r w:rsidRPr="00A70B16">
        <w:rPr>
          <w:rFonts w:cstheme="minorHAnsi"/>
          <w:sz w:val="24"/>
          <w:szCs w:val="24"/>
        </w:rPr>
        <w:t xml:space="preserve">  δύο φορές  το χρόνο. </w:t>
      </w:r>
      <w:hyperlink r:id="rId11" w:history="1">
        <w:r w:rsidRPr="00A70B16">
          <w:rPr>
            <w:rStyle w:val="-"/>
            <w:rFonts w:cstheme="minorHAnsi"/>
            <w:sz w:val="24"/>
            <w:szCs w:val="24"/>
          </w:rPr>
          <w:t>http://www.hcmc.gr/el/jobcertificate</w:t>
        </w:r>
      </w:hyperlink>
      <w:r w:rsidRPr="00A70B16">
        <w:rPr>
          <w:rFonts w:cstheme="minorHAnsi"/>
          <w:sz w:val="24"/>
          <w:szCs w:val="24"/>
        </w:rPr>
        <w:t xml:space="preserve"> , βλ. και </w:t>
      </w:r>
      <w:hyperlink r:id="rId12" w:history="1">
        <w:r w:rsidRPr="00A70B16">
          <w:rPr>
            <w:rStyle w:val="-"/>
            <w:rFonts w:cstheme="minorHAnsi"/>
            <w:sz w:val="24"/>
            <w:szCs w:val="24"/>
          </w:rPr>
          <w:t>https://www.hba.gr/eti/</w:t>
        </w:r>
      </w:hyperlink>
    </w:p>
    <w:p w:rsidR="00EA3D57" w:rsidRDefault="00EA3D57" w:rsidP="00A70B16">
      <w:pPr>
        <w:spacing w:after="0" w:line="240" w:lineRule="auto"/>
        <w:jc w:val="both"/>
        <w:rPr>
          <w:rFonts w:cstheme="minorHAnsi"/>
          <w:sz w:val="24"/>
          <w:szCs w:val="24"/>
        </w:rPr>
      </w:pPr>
    </w:p>
    <w:p w:rsidR="00A70B16" w:rsidRPr="00A70B16" w:rsidRDefault="00EA3D57" w:rsidP="00A70B16">
      <w:pPr>
        <w:spacing w:after="0" w:line="240" w:lineRule="auto"/>
        <w:jc w:val="both"/>
        <w:rPr>
          <w:rFonts w:cstheme="minorHAnsi"/>
          <w:sz w:val="24"/>
          <w:szCs w:val="24"/>
        </w:rPr>
      </w:pPr>
      <w:r w:rsidRPr="00EA3D57">
        <w:rPr>
          <w:rFonts w:cstheme="minorHAnsi"/>
          <w:b/>
          <w:sz w:val="24"/>
          <w:szCs w:val="24"/>
        </w:rPr>
        <w:t>6.</w:t>
      </w:r>
      <w:r>
        <w:rPr>
          <w:rFonts w:cstheme="minorHAnsi"/>
          <w:sz w:val="24"/>
          <w:szCs w:val="24"/>
        </w:rPr>
        <w:t xml:space="preserve"> </w:t>
      </w:r>
      <w:r w:rsidR="00A70B16" w:rsidRPr="00A70B16">
        <w:rPr>
          <w:rFonts w:cstheme="minorHAnsi"/>
          <w:sz w:val="24"/>
          <w:szCs w:val="24"/>
        </w:rPr>
        <w:t xml:space="preserve">Οικονομολόγοι – </w:t>
      </w:r>
      <w:r w:rsidR="00A70B16" w:rsidRPr="00EA3D57">
        <w:rPr>
          <w:rFonts w:cstheme="minorHAnsi"/>
          <w:b/>
          <w:sz w:val="24"/>
          <w:szCs w:val="24"/>
        </w:rPr>
        <w:t>Τραπεζικοί υπάλληλοι</w:t>
      </w:r>
      <w:r w:rsidR="00A70B16" w:rsidRPr="00A70B16">
        <w:rPr>
          <w:rFonts w:cstheme="minorHAnsi"/>
          <w:sz w:val="24"/>
          <w:szCs w:val="24"/>
        </w:rPr>
        <w:t xml:space="preserve">: </w:t>
      </w:r>
    </w:p>
    <w:p w:rsidR="00A70B16" w:rsidRPr="00A70B16" w:rsidRDefault="00A70B16" w:rsidP="00A70B16">
      <w:pPr>
        <w:spacing w:after="0" w:line="240" w:lineRule="auto"/>
        <w:jc w:val="both"/>
        <w:rPr>
          <w:rFonts w:cstheme="minorHAnsi"/>
          <w:sz w:val="24"/>
          <w:szCs w:val="24"/>
        </w:rPr>
      </w:pPr>
      <w:r w:rsidRPr="00A70B16">
        <w:rPr>
          <w:rFonts w:cstheme="minorHAnsi"/>
          <w:sz w:val="24"/>
          <w:szCs w:val="24"/>
        </w:rPr>
        <w:t xml:space="preserve">Βάσει των ανωτέρω (π.χ.): </w:t>
      </w:r>
      <w:hyperlink r:id="rId13" w:history="1">
        <w:r w:rsidRPr="00A70B16">
          <w:rPr>
            <w:rStyle w:val="-"/>
            <w:rFonts w:cstheme="minorHAnsi"/>
            <w:sz w:val="24"/>
            <w:szCs w:val="24"/>
          </w:rPr>
          <w:t>https://www.eurobank.gr/el/omilos/poioi-eimaste/etairiki-diakubernisi/pistopoiisi-ergazomenon</w:t>
        </w:r>
      </w:hyperlink>
    </w:p>
    <w:p w:rsidR="00A70B16" w:rsidRDefault="00A70B16" w:rsidP="00A70B16">
      <w:pPr>
        <w:spacing w:after="0" w:line="240" w:lineRule="auto"/>
        <w:jc w:val="both"/>
        <w:rPr>
          <w:rFonts w:cstheme="minorHAnsi"/>
          <w:sz w:val="24"/>
          <w:szCs w:val="24"/>
        </w:rPr>
      </w:pPr>
      <w:r w:rsidRPr="00A70B16">
        <w:rPr>
          <w:rFonts w:cstheme="minorHAnsi"/>
          <w:sz w:val="24"/>
          <w:szCs w:val="24"/>
        </w:rPr>
        <w:t xml:space="preserve">και Τράπεζα της Ελλάδος/ΑΣΕΠ: </w:t>
      </w:r>
      <w:hyperlink r:id="rId14" w:history="1">
        <w:r w:rsidRPr="00A70B16">
          <w:rPr>
            <w:rStyle w:val="-"/>
            <w:rFonts w:cstheme="minorHAnsi"/>
            <w:sz w:val="24"/>
            <w:szCs w:val="24"/>
          </w:rPr>
          <w:t>https://www.bankofgreece.gr/enimerosi/eykairies-apasxolhshs</w:t>
        </w:r>
      </w:hyperlink>
    </w:p>
    <w:p w:rsidR="00EA3D57" w:rsidRPr="00A70B16" w:rsidRDefault="00EA3D57" w:rsidP="00A70B16">
      <w:pPr>
        <w:spacing w:after="0" w:line="240" w:lineRule="auto"/>
        <w:jc w:val="both"/>
        <w:rPr>
          <w:rFonts w:cstheme="minorHAnsi"/>
          <w:sz w:val="24"/>
          <w:szCs w:val="24"/>
        </w:rPr>
      </w:pPr>
    </w:p>
    <w:p w:rsidR="00A70B16" w:rsidRPr="00A70B16" w:rsidRDefault="00EA3D57" w:rsidP="00A70B16">
      <w:pPr>
        <w:spacing w:after="0" w:line="240" w:lineRule="auto"/>
        <w:jc w:val="both"/>
        <w:rPr>
          <w:rFonts w:cstheme="minorHAnsi"/>
          <w:sz w:val="24"/>
          <w:szCs w:val="24"/>
        </w:rPr>
      </w:pPr>
      <w:r w:rsidRPr="00EA3D57">
        <w:rPr>
          <w:rFonts w:cstheme="minorHAnsi"/>
          <w:b/>
          <w:sz w:val="24"/>
          <w:szCs w:val="24"/>
        </w:rPr>
        <w:t>7.</w:t>
      </w:r>
      <w:r>
        <w:rPr>
          <w:rFonts w:cstheme="minorHAnsi"/>
          <w:sz w:val="24"/>
          <w:szCs w:val="24"/>
        </w:rPr>
        <w:t xml:space="preserve"> </w:t>
      </w:r>
      <w:r w:rsidR="00A70B16" w:rsidRPr="00A70B16">
        <w:rPr>
          <w:rFonts w:cstheme="minorHAnsi"/>
          <w:sz w:val="24"/>
          <w:szCs w:val="24"/>
        </w:rPr>
        <w:t xml:space="preserve">Οικονομολόγοι – </w:t>
      </w:r>
      <w:r w:rsidR="00A70B16" w:rsidRPr="00EA3D57">
        <w:rPr>
          <w:rFonts w:cstheme="minorHAnsi"/>
          <w:b/>
          <w:sz w:val="24"/>
          <w:szCs w:val="24"/>
        </w:rPr>
        <w:t>Ασφαλιστικοί σύμβουλοι</w:t>
      </w:r>
      <w:r w:rsidR="00A70B16" w:rsidRPr="00A70B16">
        <w:rPr>
          <w:rFonts w:cstheme="minorHAnsi"/>
          <w:sz w:val="24"/>
          <w:szCs w:val="24"/>
        </w:rPr>
        <w:t xml:space="preserve">: </w:t>
      </w:r>
      <w:r w:rsidR="00A70B16" w:rsidRPr="00EA3D57">
        <w:rPr>
          <w:rFonts w:cstheme="minorHAnsi"/>
          <w:sz w:val="24"/>
          <w:szCs w:val="24"/>
          <w:u w:val="single"/>
        </w:rPr>
        <w:t>Εκπαίδευση</w:t>
      </w:r>
      <w:r w:rsidR="00A70B16" w:rsidRPr="00A70B16">
        <w:rPr>
          <w:rFonts w:cstheme="minorHAnsi"/>
          <w:sz w:val="24"/>
          <w:szCs w:val="24"/>
        </w:rPr>
        <w:t xml:space="preserve"> (ΕΙΑΣ, Ελληνικό Ινστιτούτο Ασφαλιστικών Σπουδών) και </w:t>
      </w:r>
      <w:r w:rsidR="00A70B16" w:rsidRPr="00EA3D57">
        <w:rPr>
          <w:rFonts w:cstheme="minorHAnsi"/>
          <w:sz w:val="24"/>
          <w:szCs w:val="24"/>
          <w:u w:val="single"/>
        </w:rPr>
        <w:t>εξετάσεις πιστοποίησης (</w:t>
      </w:r>
      <w:proofErr w:type="spellStart"/>
      <w:r w:rsidR="00A70B16" w:rsidRPr="00EA3D57">
        <w:rPr>
          <w:rFonts w:cstheme="minorHAnsi"/>
          <w:sz w:val="24"/>
          <w:szCs w:val="24"/>
          <w:u w:val="single"/>
        </w:rPr>
        <w:t>ΤτΕ</w:t>
      </w:r>
      <w:proofErr w:type="spellEnd"/>
      <w:r w:rsidR="00A70B16" w:rsidRPr="00EA3D57">
        <w:rPr>
          <w:rFonts w:cstheme="minorHAnsi"/>
          <w:sz w:val="24"/>
          <w:szCs w:val="24"/>
          <w:u w:val="single"/>
        </w:rPr>
        <w:t>)</w:t>
      </w:r>
      <w:r w:rsidR="00A70B16" w:rsidRPr="00A70B16">
        <w:rPr>
          <w:rFonts w:cstheme="minorHAnsi"/>
          <w:sz w:val="24"/>
          <w:szCs w:val="24"/>
        </w:rPr>
        <w:t>:</w:t>
      </w:r>
    </w:p>
    <w:p w:rsidR="00A70B16" w:rsidRPr="00A70B16" w:rsidRDefault="00CB71F9" w:rsidP="00A70B16">
      <w:pPr>
        <w:spacing w:after="0" w:line="240" w:lineRule="auto"/>
        <w:jc w:val="both"/>
        <w:rPr>
          <w:rFonts w:cstheme="minorHAnsi"/>
          <w:sz w:val="24"/>
          <w:szCs w:val="24"/>
        </w:rPr>
      </w:pPr>
      <w:hyperlink r:id="rId15" w:history="1">
        <w:r w:rsidR="00A70B16" w:rsidRPr="00A70B16">
          <w:rPr>
            <w:rStyle w:val="-"/>
            <w:rFonts w:cstheme="minorHAnsi"/>
            <w:sz w:val="24"/>
            <w:szCs w:val="24"/>
          </w:rPr>
          <w:t>https://www.eias.gr/index.php?option=com_content&amp;view=category&amp;id=25&amp;Itemid=67&amp;lang=el</w:t>
        </w:r>
      </w:hyperlink>
    </w:p>
    <w:p w:rsidR="00A70B16" w:rsidRDefault="00A70B16" w:rsidP="00A70B16">
      <w:pPr>
        <w:spacing w:after="0" w:line="240" w:lineRule="auto"/>
        <w:jc w:val="both"/>
        <w:rPr>
          <w:rFonts w:cstheme="minorHAnsi"/>
          <w:sz w:val="24"/>
          <w:szCs w:val="24"/>
        </w:rPr>
      </w:pPr>
      <w:r w:rsidRPr="00EA3D57">
        <w:rPr>
          <w:rFonts w:cstheme="minorHAnsi"/>
          <w:sz w:val="24"/>
          <w:szCs w:val="24"/>
          <w:u w:val="single"/>
        </w:rPr>
        <w:t>Ύλη:</w:t>
      </w:r>
      <w:r w:rsidRPr="00A70B16">
        <w:rPr>
          <w:rFonts w:cstheme="minorHAnsi"/>
          <w:sz w:val="24"/>
          <w:szCs w:val="24"/>
        </w:rPr>
        <w:t xml:space="preserve"> </w:t>
      </w:r>
      <w:hyperlink r:id="rId16" w:history="1">
        <w:r w:rsidRPr="00A70B16">
          <w:rPr>
            <w:rStyle w:val="-"/>
            <w:rFonts w:cstheme="minorHAnsi"/>
            <w:sz w:val="24"/>
            <w:szCs w:val="24"/>
          </w:rPr>
          <w:t>https://www.eias.gr/index.php?option=com_content&amp;view=article&amp;id=285%3A2013-04-19-09-29-37&amp;catid=25%3Adiamesolaviton&amp;Itemid=67&amp;lang=el</w:t>
        </w:r>
      </w:hyperlink>
      <w:r w:rsidRPr="00A70B16">
        <w:rPr>
          <w:rFonts w:cstheme="minorHAnsi"/>
          <w:sz w:val="24"/>
          <w:szCs w:val="24"/>
        </w:rPr>
        <w:t xml:space="preserve">, βλ. και: </w:t>
      </w:r>
      <w:hyperlink r:id="rId17" w:history="1">
        <w:r w:rsidRPr="00A70B16">
          <w:rPr>
            <w:rStyle w:val="-"/>
            <w:rFonts w:cstheme="minorHAnsi"/>
            <w:sz w:val="24"/>
            <w:szCs w:val="24"/>
          </w:rPr>
          <w:t>http://www1.eaee.gr/hrisimes-dieythynseis#</w:t>
        </w:r>
      </w:hyperlink>
    </w:p>
    <w:p w:rsidR="00EA3D57" w:rsidRPr="00A70B16" w:rsidRDefault="00EA3D57" w:rsidP="00A70B16">
      <w:pPr>
        <w:spacing w:after="0" w:line="240" w:lineRule="auto"/>
        <w:jc w:val="both"/>
        <w:rPr>
          <w:rFonts w:cstheme="minorHAnsi"/>
          <w:sz w:val="24"/>
          <w:szCs w:val="24"/>
        </w:rPr>
      </w:pPr>
    </w:p>
    <w:p w:rsidR="00A70B16" w:rsidRDefault="00EA3D57" w:rsidP="00A70B16">
      <w:pPr>
        <w:spacing w:after="0" w:line="240" w:lineRule="auto"/>
        <w:jc w:val="both"/>
        <w:rPr>
          <w:rFonts w:cstheme="minorHAnsi"/>
          <w:sz w:val="24"/>
          <w:szCs w:val="24"/>
        </w:rPr>
      </w:pPr>
      <w:r>
        <w:rPr>
          <w:rFonts w:cstheme="minorHAnsi"/>
          <w:sz w:val="24"/>
          <w:szCs w:val="24"/>
        </w:rPr>
        <w:t xml:space="preserve">8. </w:t>
      </w:r>
      <w:r w:rsidR="00A70B16" w:rsidRPr="00A70B16">
        <w:rPr>
          <w:rFonts w:cstheme="minorHAnsi"/>
          <w:sz w:val="24"/>
          <w:szCs w:val="24"/>
        </w:rPr>
        <w:t xml:space="preserve">Πιστοποιημένοι </w:t>
      </w:r>
      <w:r w:rsidR="00A70B16" w:rsidRPr="00EA3D57">
        <w:rPr>
          <w:rFonts w:cstheme="minorHAnsi"/>
          <w:b/>
          <w:sz w:val="24"/>
          <w:szCs w:val="24"/>
        </w:rPr>
        <w:t>εκτιμητές ακινήτων</w:t>
      </w:r>
      <w:r w:rsidR="00A70B16" w:rsidRPr="00A70B16">
        <w:rPr>
          <w:rFonts w:cstheme="minorHAnsi"/>
          <w:sz w:val="24"/>
          <w:szCs w:val="24"/>
        </w:rPr>
        <w:t xml:space="preserve"> (απαραίτητες οι οικονομικές γνώσεις): </w:t>
      </w:r>
      <w:hyperlink r:id="rId18" w:history="1">
        <w:r w:rsidR="00A70B16" w:rsidRPr="00A70B16">
          <w:rPr>
            <w:rStyle w:val="-"/>
            <w:rFonts w:cstheme="minorHAnsi"/>
            <w:sz w:val="24"/>
            <w:szCs w:val="24"/>
          </w:rPr>
          <w:t>https://www.minfin.gr/web/g.g.-oikonomikes-politikes/metroo-pistopoiemenon-ektimeton</w:t>
        </w:r>
      </w:hyperlink>
      <w:r w:rsidR="00A70B16" w:rsidRPr="00A70B16">
        <w:rPr>
          <w:rFonts w:cstheme="minorHAnsi"/>
          <w:sz w:val="24"/>
          <w:szCs w:val="24"/>
        </w:rPr>
        <w:t xml:space="preserve"> (νομοθεσία, μητρώο, διαδικασίες), και Προϋποθέσεις άσκησης επαγγέλματος μεσίτη ακινήτων: </w:t>
      </w:r>
      <w:hyperlink r:id="rId19" w:history="1">
        <w:r w:rsidR="00A70B16" w:rsidRPr="00A70B16">
          <w:rPr>
            <w:rStyle w:val="-"/>
            <w:rFonts w:cstheme="minorHAnsi"/>
            <w:sz w:val="24"/>
            <w:szCs w:val="24"/>
          </w:rPr>
          <w:t>http://www.opengov.gr/ypoian/?p=1703</w:t>
        </w:r>
      </w:hyperlink>
      <w:r w:rsidR="00A70B16" w:rsidRPr="00A70B16">
        <w:rPr>
          <w:rFonts w:cstheme="minorHAnsi"/>
          <w:sz w:val="24"/>
          <w:szCs w:val="24"/>
        </w:rPr>
        <w:t xml:space="preserve">. Δεν απαιτείται πτυχίο οικονομολόγου. Οι εξετάσεις διενεργούνται από φορέα που ορίζει το </w:t>
      </w:r>
      <w:r w:rsidR="00A70B16" w:rsidRPr="00EA3D57">
        <w:rPr>
          <w:rFonts w:cstheme="minorHAnsi"/>
          <w:sz w:val="24"/>
          <w:szCs w:val="24"/>
          <w:u w:val="single"/>
        </w:rPr>
        <w:t>Υπουργείο Οικονομίας</w:t>
      </w:r>
      <w:r w:rsidR="00A70B16" w:rsidRPr="00A70B16">
        <w:rPr>
          <w:rFonts w:cstheme="minorHAnsi"/>
          <w:sz w:val="24"/>
          <w:szCs w:val="24"/>
        </w:rPr>
        <w:t>, Ανταγωνιστικότητας και Ναυτιλίας</w:t>
      </w:r>
    </w:p>
    <w:p w:rsidR="00EA3D57" w:rsidRPr="00A70B16" w:rsidRDefault="00EA3D57" w:rsidP="00A70B16">
      <w:pPr>
        <w:spacing w:after="0" w:line="240" w:lineRule="auto"/>
        <w:jc w:val="both"/>
        <w:rPr>
          <w:rFonts w:cstheme="minorHAnsi"/>
          <w:sz w:val="24"/>
          <w:szCs w:val="24"/>
        </w:rPr>
      </w:pPr>
    </w:p>
    <w:p w:rsidR="00A70B16" w:rsidRPr="00A70B16" w:rsidRDefault="00EA3D57" w:rsidP="00A70B16">
      <w:pPr>
        <w:spacing w:after="0" w:line="240" w:lineRule="auto"/>
        <w:jc w:val="both"/>
        <w:rPr>
          <w:rFonts w:cstheme="minorHAnsi"/>
          <w:sz w:val="24"/>
          <w:szCs w:val="24"/>
        </w:rPr>
      </w:pPr>
      <w:r>
        <w:rPr>
          <w:rFonts w:cstheme="minorHAnsi"/>
          <w:b/>
          <w:sz w:val="24"/>
          <w:szCs w:val="24"/>
        </w:rPr>
        <w:t xml:space="preserve">9. </w:t>
      </w:r>
      <w:proofErr w:type="spellStart"/>
      <w:r w:rsidR="00A70B16" w:rsidRPr="00EA3D57">
        <w:rPr>
          <w:rFonts w:cstheme="minorHAnsi"/>
          <w:b/>
          <w:sz w:val="24"/>
          <w:szCs w:val="24"/>
        </w:rPr>
        <w:t>Sites</w:t>
      </w:r>
      <w:proofErr w:type="spellEnd"/>
      <w:r w:rsidR="00A70B16" w:rsidRPr="00EA3D57">
        <w:rPr>
          <w:rFonts w:cstheme="minorHAnsi"/>
          <w:b/>
          <w:sz w:val="24"/>
          <w:szCs w:val="24"/>
        </w:rPr>
        <w:t xml:space="preserve"> για εύρεση εργασίας</w:t>
      </w:r>
      <w:r w:rsidR="00A70B16" w:rsidRPr="00A70B16">
        <w:rPr>
          <w:rFonts w:cstheme="minorHAnsi"/>
          <w:sz w:val="24"/>
          <w:szCs w:val="24"/>
        </w:rPr>
        <w:t xml:space="preserve">: </w:t>
      </w:r>
      <w:hyperlink r:id="rId20" w:tgtFrame="_blank" w:tooltip="Μετάβαση στην ιστοσελίδα oaed.gr" w:history="1">
        <w:r w:rsidR="00A70B16" w:rsidRPr="00A70B16">
          <w:rPr>
            <w:rStyle w:val="-"/>
            <w:rFonts w:cstheme="minorHAnsi"/>
            <w:sz w:val="24"/>
            <w:szCs w:val="24"/>
          </w:rPr>
          <w:t>oaed.gr</w:t>
        </w:r>
      </w:hyperlink>
      <w:r w:rsidR="00A70B16" w:rsidRPr="00A70B16">
        <w:rPr>
          <w:rFonts w:cstheme="minorHAnsi"/>
          <w:sz w:val="24"/>
          <w:szCs w:val="24"/>
        </w:rPr>
        <w:t xml:space="preserve">, </w:t>
      </w:r>
      <w:hyperlink r:id="rId21" w:tgtFrame="_blank" w:tooltip="Μετάβαση στην ιστοσελίδα asep.gr" w:history="1">
        <w:r w:rsidR="00A70B16" w:rsidRPr="00A70B16">
          <w:rPr>
            <w:rStyle w:val="-"/>
            <w:rFonts w:cstheme="minorHAnsi"/>
            <w:sz w:val="24"/>
            <w:szCs w:val="24"/>
          </w:rPr>
          <w:t>asep.gr</w:t>
        </w:r>
      </w:hyperlink>
      <w:r w:rsidR="00A70B16" w:rsidRPr="00A70B16">
        <w:rPr>
          <w:rFonts w:cstheme="minorHAnsi"/>
          <w:sz w:val="24"/>
          <w:szCs w:val="24"/>
        </w:rPr>
        <w:t xml:space="preserve">, </w:t>
      </w:r>
      <w:hyperlink r:id="rId22" w:tgtFrame="_blank" w:tooltip="Μετάβαση στην ιστοσελίδα adecco.gr" w:history="1">
        <w:r w:rsidR="00A70B16" w:rsidRPr="00A70B16">
          <w:rPr>
            <w:rStyle w:val="-"/>
            <w:rFonts w:cstheme="minorHAnsi"/>
            <w:sz w:val="24"/>
            <w:szCs w:val="24"/>
          </w:rPr>
          <w:t>adecco.gr</w:t>
        </w:r>
      </w:hyperlink>
      <w:r w:rsidR="00A70B16" w:rsidRPr="00A70B16">
        <w:rPr>
          <w:rFonts w:cstheme="minorHAnsi"/>
          <w:sz w:val="24"/>
          <w:szCs w:val="24"/>
        </w:rPr>
        <w:t xml:space="preserve">, manpower.gr, </w:t>
      </w:r>
      <w:hyperlink r:id="rId23" w:tgtFrame="_blank" w:history="1">
        <w:r w:rsidR="00A70B16" w:rsidRPr="00A70B16">
          <w:rPr>
            <w:rStyle w:val="-"/>
            <w:rFonts w:cstheme="minorHAnsi"/>
            <w:sz w:val="24"/>
            <w:szCs w:val="24"/>
          </w:rPr>
          <w:t>diorismos.gr</w:t>
        </w:r>
      </w:hyperlink>
      <w:r w:rsidR="00A70B16" w:rsidRPr="00A70B16">
        <w:rPr>
          <w:rFonts w:cstheme="minorHAnsi"/>
          <w:sz w:val="24"/>
          <w:szCs w:val="24"/>
        </w:rPr>
        <w:t xml:space="preserve">, </w:t>
      </w:r>
      <w:hyperlink r:id="rId24" w:tgtFrame="_blank" w:tooltip="Μετάβαση στην ιστοσελίδα proson.gr" w:history="1">
        <w:r w:rsidR="00A70B16" w:rsidRPr="00A70B16">
          <w:rPr>
            <w:rStyle w:val="-"/>
            <w:rFonts w:cstheme="minorHAnsi"/>
            <w:sz w:val="24"/>
            <w:szCs w:val="24"/>
          </w:rPr>
          <w:t>proson.gr</w:t>
        </w:r>
      </w:hyperlink>
      <w:r w:rsidR="00A70B16" w:rsidRPr="00A70B16">
        <w:rPr>
          <w:rFonts w:cstheme="minorHAnsi"/>
          <w:sz w:val="24"/>
          <w:szCs w:val="24"/>
        </w:rPr>
        <w:t xml:space="preserve">, </w:t>
      </w:r>
      <w:hyperlink r:id="rId25" w:tgtFrame="_blank" w:history="1">
        <w:r w:rsidR="00A70B16" w:rsidRPr="00A70B16">
          <w:rPr>
            <w:rStyle w:val="-"/>
            <w:rFonts w:cstheme="minorHAnsi"/>
            <w:sz w:val="24"/>
            <w:szCs w:val="24"/>
          </w:rPr>
          <w:t>careerjet.gr</w:t>
        </w:r>
      </w:hyperlink>
      <w:r w:rsidR="00A70B16" w:rsidRPr="00A70B16">
        <w:rPr>
          <w:rFonts w:cstheme="minorHAnsi"/>
          <w:sz w:val="24"/>
          <w:szCs w:val="24"/>
        </w:rPr>
        <w:t xml:space="preserve">, </w:t>
      </w:r>
      <w:hyperlink r:id="rId26" w:tgtFrame="_blank" w:history="1">
        <w:r w:rsidR="00A70B16" w:rsidRPr="00A70B16">
          <w:rPr>
            <w:rStyle w:val="-"/>
            <w:rFonts w:cstheme="minorHAnsi"/>
            <w:sz w:val="24"/>
            <w:szCs w:val="24"/>
          </w:rPr>
          <w:t>kariera.gr</w:t>
        </w:r>
      </w:hyperlink>
      <w:r w:rsidR="00A70B16" w:rsidRPr="00A70B16">
        <w:rPr>
          <w:rFonts w:cstheme="minorHAnsi"/>
          <w:sz w:val="24"/>
          <w:szCs w:val="24"/>
        </w:rPr>
        <w:t xml:space="preserve">, </w:t>
      </w:r>
      <w:hyperlink r:id="rId27" w:tgtFrame="_blank" w:tooltip="Μετάβαση στην ιστοσελίδα neuvoo.gr" w:history="1">
        <w:r w:rsidR="00A70B16" w:rsidRPr="00A70B16">
          <w:rPr>
            <w:rStyle w:val="-"/>
            <w:rFonts w:cstheme="minorHAnsi"/>
            <w:sz w:val="24"/>
            <w:szCs w:val="24"/>
          </w:rPr>
          <w:t>neuvoo.gr</w:t>
        </w:r>
      </w:hyperlink>
      <w:r w:rsidR="00A70B16" w:rsidRPr="00A70B16">
        <w:rPr>
          <w:rFonts w:cstheme="minorHAnsi"/>
          <w:sz w:val="24"/>
          <w:szCs w:val="24"/>
        </w:rPr>
        <w:t xml:space="preserve">, </w:t>
      </w:r>
      <w:hyperlink r:id="rId28" w:tgtFrame="_blank" w:history="1">
        <w:r w:rsidR="00A70B16" w:rsidRPr="00A70B16">
          <w:rPr>
            <w:rStyle w:val="-"/>
            <w:rFonts w:cstheme="minorHAnsi"/>
            <w:sz w:val="24"/>
            <w:szCs w:val="24"/>
          </w:rPr>
          <w:t>injobs.net</w:t>
        </w:r>
      </w:hyperlink>
      <w:r w:rsidR="00A70B16" w:rsidRPr="00A70B16">
        <w:rPr>
          <w:rFonts w:cstheme="minorHAnsi"/>
          <w:sz w:val="24"/>
          <w:szCs w:val="24"/>
        </w:rPr>
        <w:t xml:space="preserve">, </w:t>
      </w:r>
      <w:hyperlink r:id="rId29" w:tgtFrame="_blank" w:tooltip="Μετάβαση στην ιστοσελίδα careernet.gr" w:history="1">
        <w:r w:rsidR="00A70B16" w:rsidRPr="00A70B16">
          <w:rPr>
            <w:rStyle w:val="-"/>
            <w:rFonts w:cstheme="minorHAnsi"/>
            <w:sz w:val="24"/>
            <w:szCs w:val="24"/>
          </w:rPr>
          <w:t>careernet.gr</w:t>
        </w:r>
      </w:hyperlink>
      <w:r w:rsidR="00A70B16" w:rsidRPr="00A70B16">
        <w:rPr>
          <w:rFonts w:cstheme="minorHAnsi"/>
          <w:sz w:val="24"/>
          <w:szCs w:val="24"/>
        </w:rPr>
        <w:t xml:space="preserve">, </w:t>
      </w:r>
      <w:hyperlink r:id="rId30" w:tgtFrame="_blank" w:history="1">
        <w:r w:rsidR="00A70B16" w:rsidRPr="00A70B16">
          <w:rPr>
            <w:rStyle w:val="-"/>
            <w:rFonts w:cstheme="minorHAnsi"/>
            <w:sz w:val="24"/>
            <w:szCs w:val="24"/>
          </w:rPr>
          <w:t>intrajobs.com</w:t>
        </w:r>
      </w:hyperlink>
      <w:r w:rsidR="00A70B16" w:rsidRPr="00A70B16">
        <w:rPr>
          <w:rFonts w:cstheme="minorHAnsi"/>
          <w:sz w:val="24"/>
          <w:szCs w:val="24"/>
        </w:rPr>
        <w:t xml:space="preserve">, </w:t>
      </w:r>
      <w:hyperlink r:id="rId31" w:tgtFrame="_blank" w:tooltip="Μετάβαση στην ιστοσελίδα randstad.gr" w:history="1">
        <w:r w:rsidR="00A70B16" w:rsidRPr="00A70B16">
          <w:rPr>
            <w:rStyle w:val="-"/>
            <w:rFonts w:cstheme="minorHAnsi"/>
            <w:sz w:val="24"/>
            <w:szCs w:val="24"/>
          </w:rPr>
          <w:t>randstad.gr</w:t>
        </w:r>
      </w:hyperlink>
      <w:r w:rsidR="00A70B16" w:rsidRPr="00A70B16">
        <w:rPr>
          <w:rFonts w:cstheme="minorHAnsi"/>
          <w:sz w:val="24"/>
          <w:szCs w:val="24"/>
        </w:rPr>
        <w:t xml:space="preserve">, </w:t>
      </w:r>
      <w:hyperlink r:id="rId32" w:tgtFrame="_blank" w:history="1">
        <w:r w:rsidR="00A70B16" w:rsidRPr="00A70B16">
          <w:rPr>
            <w:rStyle w:val="-"/>
            <w:rFonts w:cstheme="minorHAnsi"/>
            <w:sz w:val="24"/>
            <w:szCs w:val="24"/>
          </w:rPr>
          <w:t>skywalker.gr</w:t>
        </w:r>
      </w:hyperlink>
      <w:r w:rsidR="00A70B16" w:rsidRPr="00A70B16">
        <w:rPr>
          <w:rFonts w:cstheme="minorHAnsi"/>
          <w:sz w:val="24"/>
          <w:szCs w:val="24"/>
        </w:rPr>
        <w:t xml:space="preserve">, </w:t>
      </w:r>
      <w:hyperlink r:id="rId33" w:tgtFrame="_blank" w:tooltip="Μετάβαση στην ιστοσελίδα mycarriera.gr" w:history="1">
        <w:r w:rsidR="00A70B16" w:rsidRPr="00A70B16">
          <w:rPr>
            <w:rStyle w:val="-"/>
            <w:rFonts w:cstheme="minorHAnsi"/>
            <w:sz w:val="24"/>
            <w:szCs w:val="24"/>
          </w:rPr>
          <w:t>mycarriera.gr</w:t>
        </w:r>
      </w:hyperlink>
      <w:r w:rsidR="00A70B16" w:rsidRPr="00A70B16">
        <w:rPr>
          <w:rFonts w:cstheme="minorHAnsi"/>
          <w:sz w:val="24"/>
          <w:szCs w:val="24"/>
        </w:rPr>
        <w:t xml:space="preserve">, </w:t>
      </w:r>
      <w:hyperlink r:id="rId34" w:tgtFrame="_blank" w:history="1">
        <w:r w:rsidR="00A70B16" w:rsidRPr="00A70B16">
          <w:rPr>
            <w:rStyle w:val="-"/>
            <w:rFonts w:cstheme="minorHAnsi"/>
            <w:sz w:val="24"/>
            <w:szCs w:val="24"/>
          </w:rPr>
          <w:t>Jobfind.gr</w:t>
        </w:r>
      </w:hyperlink>
      <w:r w:rsidR="00A70B16" w:rsidRPr="00A70B16">
        <w:rPr>
          <w:rFonts w:cstheme="minorHAnsi"/>
          <w:sz w:val="24"/>
          <w:szCs w:val="24"/>
        </w:rPr>
        <w:t xml:space="preserve">, </w:t>
      </w:r>
      <w:hyperlink r:id="rId35" w:tgtFrame="_blank" w:tooltip="Μετάβαση στην ιστοσελίδα jobseeker.gr" w:history="1">
        <w:r w:rsidR="00A70B16" w:rsidRPr="00A70B16">
          <w:rPr>
            <w:rStyle w:val="-"/>
            <w:rFonts w:cstheme="minorHAnsi"/>
            <w:sz w:val="24"/>
            <w:szCs w:val="24"/>
          </w:rPr>
          <w:t>jobseeker.gr</w:t>
        </w:r>
      </w:hyperlink>
      <w:r w:rsidR="00A70B16" w:rsidRPr="00A70B16">
        <w:rPr>
          <w:rFonts w:cstheme="minorHAnsi"/>
          <w:sz w:val="24"/>
          <w:szCs w:val="24"/>
        </w:rPr>
        <w:t xml:space="preserve">, </w:t>
      </w:r>
      <w:hyperlink r:id="rId36" w:tgtFrame="_blank" w:tooltip="Μετάβαση στην ιστοσελίδα jobigator.gr" w:history="1">
        <w:r w:rsidR="00A70B16" w:rsidRPr="00A70B16">
          <w:rPr>
            <w:rStyle w:val="-"/>
            <w:rFonts w:cstheme="minorHAnsi"/>
            <w:sz w:val="24"/>
            <w:szCs w:val="24"/>
          </w:rPr>
          <w:t>jobigator.gr</w:t>
        </w:r>
      </w:hyperlink>
      <w:r w:rsidR="00A70B16" w:rsidRPr="00A70B16">
        <w:rPr>
          <w:rFonts w:cstheme="minorHAnsi"/>
          <w:sz w:val="24"/>
          <w:szCs w:val="24"/>
        </w:rPr>
        <w:t xml:space="preserve">, </w:t>
      </w:r>
      <w:hyperlink r:id="rId37" w:tgtFrame="_blank" w:history="1">
        <w:r w:rsidR="00A70B16" w:rsidRPr="00A70B16">
          <w:rPr>
            <w:rStyle w:val="-"/>
            <w:rFonts w:cstheme="minorHAnsi"/>
            <w:sz w:val="24"/>
            <w:szCs w:val="24"/>
          </w:rPr>
          <w:t>εργασια.gr</w:t>
        </w:r>
      </w:hyperlink>
      <w:r w:rsidR="00A70B16" w:rsidRPr="00A70B16">
        <w:rPr>
          <w:rFonts w:cstheme="minorHAnsi"/>
          <w:sz w:val="24"/>
          <w:szCs w:val="24"/>
        </w:rPr>
        <w:t xml:space="preserve">, </w:t>
      </w:r>
      <w:hyperlink r:id="rId38" w:tgtFrame="_blank" w:tooltip="Μετάβαση στην ιστοσελίδα careerinprogress.gr" w:history="1">
        <w:r w:rsidR="00A70B16" w:rsidRPr="00A70B16">
          <w:rPr>
            <w:rStyle w:val="-"/>
            <w:rFonts w:cstheme="minorHAnsi"/>
            <w:sz w:val="24"/>
            <w:szCs w:val="24"/>
          </w:rPr>
          <w:t>careerinprogress.gr</w:t>
        </w:r>
      </w:hyperlink>
      <w:r w:rsidR="00A70B16" w:rsidRPr="00A70B16">
        <w:rPr>
          <w:rFonts w:cstheme="minorHAnsi"/>
          <w:sz w:val="24"/>
          <w:szCs w:val="24"/>
        </w:rPr>
        <w:t xml:space="preserve">, </w:t>
      </w:r>
      <w:hyperlink r:id="rId39" w:tgtFrame="_blank" w:tooltip="Μετάβαση στην ιστοσελίδα diktuo-ergasias.gr" w:history="1">
        <w:r w:rsidR="00A70B16" w:rsidRPr="00A70B16">
          <w:rPr>
            <w:rStyle w:val="-"/>
            <w:rFonts w:cstheme="minorHAnsi"/>
            <w:sz w:val="24"/>
            <w:szCs w:val="24"/>
          </w:rPr>
          <w:t>diktuo-ergasias.gr</w:t>
        </w:r>
      </w:hyperlink>
      <w:r w:rsidR="00A70B16" w:rsidRPr="00A70B16">
        <w:rPr>
          <w:rFonts w:cstheme="minorHAnsi"/>
          <w:sz w:val="24"/>
          <w:szCs w:val="24"/>
        </w:rPr>
        <w:t xml:space="preserve">, </w:t>
      </w:r>
      <w:hyperlink r:id="rId40" w:tgtFrame="_blank" w:tooltip="Μετάβαση στην ιστοσελίδα getthejobdone.gr" w:history="1">
        <w:r w:rsidR="00A70B16" w:rsidRPr="00A70B16">
          <w:rPr>
            <w:rStyle w:val="-"/>
            <w:rFonts w:cstheme="minorHAnsi"/>
            <w:sz w:val="24"/>
            <w:szCs w:val="24"/>
          </w:rPr>
          <w:t>getthejobdone.gr</w:t>
        </w:r>
      </w:hyperlink>
      <w:r w:rsidR="00A70B16" w:rsidRPr="00A70B16">
        <w:rPr>
          <w:rFonts w:cstheme="minorHAnsi"/>
          <w:sz w:val="24"/>
          <w:szCs w:val="24"/>
        </w:rPr>
        <w:t xml:space="preserve">, </w:t>
      </w:r>
      <w:hyperlink r:id="rId41" w:tgtFrame="_blank" w:tooltip="Μετάβαση στην ιστοσελίδα cosmosjobs.com" w:history="1">
        <w:r w:rsidR="00A70B16" w:rsidRPr="00A70B16">
          <w:rPr>
            <w:rStyle w:val="-"/>
            <w:rFonts w:cstheme="minorHAnsi"/>
            <w:sz w:val="24"/>
            <w:szCs w:val="24"/>
          </w:rPr>
          <w:t>cosmosjobs.com</w:t>
        </w:r>
      </w:hyperlink>
      <w:r w:rsidR="00A70B16" w:rsidRPr="00A70B16">
        <w:rPr>
          <w:rFonts w:cstheme="minorHAnsi"/>
          <w:sz w:val="24"/>
          <w:szCs w:val="24"/>
        </w:rPr>
        <w:t xml:space="preserve">, </w:t>
      </w:r>
      <w:hyperlink r:id="rId42" w:tgtFrame="_blank" w:tooltip="Μετάβαση στην ιστοσελίδα careerplanner.gr" w:history="1">
        <w:r w:rsidR="00A70B16" w:rsidRPr="00A70B16">
          <w:rPr>
            <w:rStyle w:val="-"/>
            <w:rFonts w:cstheme="minorHAnsi"/>
            <w:sz w:val="24"/>
            <w:szCs w:val="24"/>
          </w:rPr>
          <w:t>careerplanner.gr</w:t>
        </w:r>
      </w:hyperlink>
      <w:r w:rsidR="00A70B16" w:rsidRPr="00A70B16">
        <w:rPr>
          <w:rFonts w:cstheme="minorHAnsi"/>
          <w:sz w:val="24"/>
          <w:szCs w:val="24"/>
        </w:rPr>
        <w:t xml:space="preserve"> </w:t>
      </w:r>
    </w:p>
    <w:p w:rsidR="00A70B16" w:rsidRPr="00A70B16" w:rsidRDefault="00A70B16" w:rsidP="00A70B16">
      <w:pPr>
        <w:shd w:val="clear" w:color="auto" w:fill="FFFFFF"/>
        <w:spacing w:after="0" w:line="240" w:lineRule="auto"/>
        <w:jc w:val="both"/>
        <w:textAlignment w:val="baseline"/>
        <w:rPr>
          <w:rFonts w:eastAsia="Times New Roman" w:cstheme="minorHAnsi"/>
          <w:color w:val="000000"/>
          <w:sz w:val="24"/>
          <w:szCs w:val="24"/>
        </w:rPr>
      </w:pPr>
    </w:p>
    <w:p w:rsidR="00A70B16" w:rsidRPr="00A70B16" w:rsidRDefault="00EA3D57" w:rsidP="00A70B16">
      <w:pPr>
        <w:spacing w:after="0" w:line="240" w:lineRule="auto"/>
        <w:jc w:val="both"/>
        <w:rPr>
          <w:rFonts w:cstheme="minorHAnsi"/>
          <w:sz w:val="24"/>
          <w:szCs w:val="24"/>
        </w:rPr>
      </w:pPr>
      <w:r>
        <w:rPr>
          <w:rFonts w:cstheme="minorHAnsi"/>
          <w:b/>
          <w:sz w:val="24"/>
          <w:szCs w:val="24"/>
        </w:rPr>
        <w:t xml:space="preserve">10. </w:t>
      </w:r>
      <w:r w:rsidR="00A70B16" w:rsidRPr="00EA3D57">
        <w:rPr>
          <w:rFonts w:cstheme="minorHAnsi"/>
          <w:b/>
          <w:sz w:val="24"/>
          <w:szCs w:val="24"/>
        </w:rPr>
        <w:t>Υποτροφίες ΙΚΥ</w:t>
      </w:r>
      <w:r w:rsidR="00A70B16" w:rsidRPr="00A70B16">
        <w:rPr>
          <w:rFonts w:cstheme="minorHAnsi"/>
          <w:sz w:val="24"/>
          <w:szCs w:val="24"/>
        </w:rPr>
        <w:t xml:space="preserve">: </w:t>
      </w:r>
      <w:hyperlink r:id="rId43" w:history="1">
        <w:r w:rsidR="00A70B16" w:rsidRPr="00A70B16">
          <w:rPr>
            <w:rStyle w:val="-"/>
            <w:rFonts w:cstheme="minorHAnsi"/>
            <w:sz w:val="24"/>
            <w:szCs w:val="24"/>
          </w:rPr>
          <w:t>https://www.iky.gr/el/iky-rss/itemlist/category/345-anakoinoseis-ypotrofies</w:t>
        </w:r>
      </w:hyperlink>
    </w:p>
    <w:p w:rsidR="00A70B16" w:rsidRPr="00A70B16" w:rsidRDefault="00A70B16" w:rsidP="00A70B16">
      <w:pPr>
        <w:spacing w:after="0" w:line="240" w:lineRule="auto"/>
        <w:jc w:val="both"/>
        <w:rPr>
          <w:rFonts w:cstheme="minorHAnsi"/>
          <w:sz w:val="24"/>
          <w:szCs w:val="24"/>
        </w:rPr>
      </w:pPr>
    </w:p>
    <w:p w:rsidR="00A70B16" w:rsidRPr="00A70B16" w:rsidRDefault="00EA3D57" w:rsidP="00A70B16">
      <w:pPr>
        <w:spacing w:after="0" w:line="240" w:lineRule="auto"/>
        <w:jc w:val="both"/>
        <w:rPr>
          <w:rFonts w:cstheme="minorHAnsi"/>
          <w:sz w:val="24"/>
          <w:szCs w:val="24"/>
        </w:rPr>
      </w:pPr>
      <w:r>
        <w:rPr>
          <w:rFonts w:cstheme="minorHAnsi"/>
          <w:sz w:val="24"/>
          <w:szCs w:val="24"/>
        </w:rPr>
        <w:t xml:space="preserve">11. </w:t>
      </w:r>
      <w:r w:rsidR="00A70B16" w:rsidRPr="00A70B16">
        <w:rPr>
          <w:rFonts w:cstheme="minorHAnsi"/>
          <w:sz w:val="24"/>
          <w:szCs w:val="24"/>
        </w:rPr>
        <w:t>Επιχειρηματικότητα, εθελοντισμός και πρακτική για ηλικίες 18-30 σε 120 χώρες και περιοχές</w:t>
      </w:r>
      <w:r>
        <w:rPr>
          <w:rFonts w:cstheme="minorHAnsi"/>
          <w:sz w:val="24"/>
          <w:szCs w:val="24"/>
        </w:rPr>
        <w:t xml:space="preserve"> (</w:t>
      </w:r>
      <w:r w:rsidRPr="00EA3D57">
        <w:rPr>
          <w:rFonts w:cstheme="minorHAnsi"/>
          <w:b/>
          <w:sz w:val="24"/>
        </w:rPr>
        <w:t>AIESEC</w:t>
      </w:r>
      <w:r>
        <w:rPr>
          <w:rFonts w:cstheme="minorHAnsi"/>
          <w:sz w:val="24"/>
          <w:szCs w:val="24"/>
        </w:rPr>
        <w:t>)</w:t>
      </w:r>
      <w:r w:rsidR="00A70B16" w:rsidRPr="00A70B16">
        <w:rPr>
          <w:rFonts w:cstheme="minorHAnsi"/>
          <w:sz w:val="24"/>
          <w:szCs w:val="24"/>
        </w:rPr>
        <w:t xml:space="preserve">: </w:t>
      </w:r>
      <w:hyperlink r:id="rId44" w:history="1">
        <w:r w:rsidR="00A70B16" w:rsidRPr="00A70B16">
          <w:rPr>
            <w:rStyle w:val="-"/>
            <w:rFonts w:cstheme="minorHAnsi"/>
            <w:sz w:val="24"/>
            <w:szCs w:val="24"/>
          </w:rPr>
          <w:t>https://aiesec.gr/</w:t>
        </w:r>
      </w:hyperlink>
    </w:p>
    <w:p w:rsidR="00EA3D57" w:rsidRDefault="00EA3D57" w:rsidP="00A70B16">
      <w:pPr>
        <w:spacing w:after="0" w:line="240" w:lineRule="auto"/>
        <w:jc w:val="both"/>
        <w:rPr>
          <w:rFonts w:cstheme="minorHAnsi"/>
          <w:sz w:val="24"/>
          <w:szCs w:val="24"/>
        </w:rPr>
      </w:pPr>
    </w:p>
    <w:p w:rsidR="00A70B16" w:rsidRPr="00A70B16" w:rsidRDefault="00EA3D57" w:rsidP="00A70B16">
      <w:p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b/>
          <w:bCs/>
          <w:color w:val="000000"/>
          <w:sz w:val="24"/>
          <w:szCs w:val="24"/>
        </w:rPr>
        <w:t xml:space="preserve">12. </w:t>
      </w:r>
      <w:r w:rsidR="00A70B16" w:rsidRPr="00A70B16">
        <w:rPr>
          <w:rFonts w:eastAsia="Times New Roman" w:cstheme="minorHAnsi"/>
          <w:b/>
          <w:bCs/>
          <w:color w:val="000000"/>
          <w:sz w:val="24"/>
          <w:szCs w:val="24"/>
        </w:rPr>
        <w:t>Επαγγελματικές και Επιστημονικές Ενώσεις</w:t>
      </w:r>
    </w:p>
    <w:p w:rsidR="00A70B16" w:rsidRPr="00A70B16" w:rsidRDefault="00A70B16" w:rsidP="00A70B16">
      <w:pPr>
        <w:shd w:val="clear" w:color="auto" w:fill="FFFFFF"/>
        <w:spacing w:after="0" w:line="240" w:lineRule="auto"/>
        <w:jc w:val="both"/>
        <w:textAlignment w:val="baseline"/>
        <w:rPr>
          <w:rFonts w:cstheme="minorHAnsi"/>
          <w:sz w:val="24"/>
          <w:szCs w:val="24"/>
        </w:rPr>
      </w:pPr>
      <w:r w:rsidRPr="00EA3D57">
        <w:rPr>
          <w:rFonts w:cstheme="minorHAnsi"/>
          <w:color w:val="000000" w:themeColor="text1"/>
          <w:sz w:val="24"/>
          <w:szCs w:val="24"/>
        </w:rPr>
        <w:t xml:space="preserve">- </w:t>
      </w:r>
      <w:hyperlink r:id="rId45" w:tgtFrame="_blank" w:history="1">
        <w:r w:rsidRPr="00EA3D57">
          <w:rPr>
            <w:rFonts w:eastAsia="Times New Roman" w:cstheme="minorHAnsi"/>
            <w:bCs/>
            <w:color w:val="000000" w:themeColor="text1"/>
            <w:sz w:val="24"/>
            <w:szCs w:val="24"/>
          </w:rPr>
          <w:t>Οικονομικό Επιμελητήριο</w:t>
        </w:r>
      </w:hyperlink>
      <w:r w:rsidRPr="00EA3D57">
        <w:rPr>
          <w:rFonts w:cstheme="minorHAnsi"/>
          <w:color w:val="000000" w:themeColor="text1"/>
          <w:sz w:val="24"/>
          <w:szCs w:val="24"/>
        </w:rPr>
        <w:t xml:space="preserve"> Ελλάδας (ΟΕΕ).</w:t>
      </w:r>
      <w:r w:rsidRPr="00A70B16">
        <w:rPr>
          <w:rFonts w:cstheme="minorHAnsi"/>
          <w:sz w:val="24"/>
          <w:szCs w:val="24"/>
        </w:rPr>
        <w:t xml:space="preserve"> </w:t>
      </w:r>
      <w:hyperlink r:id="rId46" w:history="1">
        <w:r w:rsidRPr="00A70B16">
          <w:rPr>
            <w:rStyle w:val="-"/>
            <w:rFonts w:cstheme="minorHAnsi"/>
            <w:sz w:val="24"/>
            <w:szCs w:val="24"/>
          </w:rPr>
          <w:t>https://www.oe-e.gr/</w:t>
        </w:r>
      </w:hyperlink>
    </w:p>
    <w:p w:rsidR="00A70B16" w:rsidRPr="00A70B16" w:rsidRDefault="00A70B16" w:rsidP="00A70B16">
      <w:pPr>
        <w:spacing w:after="0" w:line="240" w:lineRule="auto"/>
        <w:jc w:val="both"/>
        <w:rPr>
          <w:rFonts w:cstheme="minorHAnsi"/>
          <w:sz w:val="24"/>
          <w:szCs w:val="24"/>
        </w:rPr>
      </w:pPr>
      <w:r w:rsidRPr="00EA3D57">
        <w:rPr>
          <w:rFonts w:cstheme="minorHAnsi"/>
          <w:color w:val="000000" w:themeColor="text1"/>
          <w:sz w:val="24"/>
          <w:szCs w:val="24"/>
        </w:rPr>
        <w:t>- Ελληνική Ένωση Τραπεζών (ΕΕΤ).</w:t>
      </w:r>
      <w:r w:rsidRPr="00A70B16">
        <w:rPr>
          <w:rFonts w:cstheme="minorHAnsi"/>
          <w:sz w:val="24"/>
          <w:szCs w:val="24"/>
        </w:rPr>
        <w:t xml:space="preserve"> </w:t>
      </w:r>
      <w:hyperlink r:id="rId47" w:history="1">
        <w:r w:rsidRPr="00A70B16">
          <w:rPr>
            <w:rStyle w:val="-"/>
            <w:rFonts w:cstheme="minorHAnsi"/>
            <w:sz w:val="24"/>
            <w:szCs w:val="24"/>
          </w:rPr>
          <w:t>https://www.hba.gr/</w:t>
        </w:r>
      </w:hyperlink>
    </w:p>
    <w:p w:rsidR="00A70B16" w:rsidRDefault="00A70B16" w:rsidP="00A70B16">
      <w:pPr>
        <w:shd w:val="clear" w:color="auto" w:fill="FFFFFF"/>
        <w:spacing w:after="0" w:line="240" w:lineRule="auto"/>
        <w:jc w:val="both"/>
        <w:textAlignment w:val="baseline"/>
        <w:rPr>
          <w:rFonts w:cstheme="minorHAnsi"/>
          <w:sz w:val="24"/>
          <w:szCs w:val="24"/>
        </w:rPr>
      </w:pPr>
      <w:r w:rsidRPr="00EA3D57">
        <w:rPr>
          <w:rFonts w:eastAsia="Times New Roman" w:cstheme="minorHAnsi"/>
          <w:color w:val="000000" w:themeColor="text1"/>
          <w:sz w:val="24"/>
          <w:szCs w:val="24"/>
        </w:rPr>
        <w:t>- Χρηματιστήριο Αθηνών (Χ.Α.).</w:t>
      </w:r>
      <w:r w:rsidRPr="00A70B16">
        <w:rPr>
          <w:rFonts w:cstheme="minorHAnsi"/>
          <w:sz w:val="24"/>
          <w:szCs w:val="24"/>
        </w:rPr>
        <w:t xml:space="preserve"> </w:t>
      </w:r>
      <w:hyperlink r:id="rId48" w:history="1">
        <w:r w:rsidRPr="00A70B16">
          <w:rPr>
            <w:rStyle w:val="-"/>
            <w:rFonts w:cstheme="minorHAnsi"/>
            <w:sz w:val="24"/>
            <w:szCs w:val="24"/>
            <w:lang w:val="en-US"/>
          </w:rPr>
          <w:t>https</w:t>
        </w:r>
        <w:r w:rsidRPr="00A70B16">
          <w:rPr>
            <w:rStyle w:val="-"/>
            <w:rFonts w:cstheme="minorHAnsi"/>
            <w:sz w:val="24"/>
            <w:szCs w:val="24"/>
          </w:rPr>
          <w:t>://</w:t>
        </w:r>
        <w:r w:rsidRPr="00A70B16">
          <w:rPr>
            <w:rStyle w:val="-"/>
            <w:rFonts w:cstheme="minorHAnsi"/>
            <w:sz w:val="24"/>
            <w:szCs w:val="24"/>
            <w:lang w:val="en-US"/>
          </w:rPr>
          <w:t>www</w:t>
        </w:r>
        <w:r w:rsidRPr="00A70B16">
          <w:rPr>
            <w:rStyle w:val="-"/>
            <w:rFonts w:cstheme="minorHAnsi"/>
            <w:sz w:val="24"/>
            <w:szCs w:val="24"/>
          </w:rPr>
          <w:t>.</w:t>
        </w:r>
        <w:proofErr w:type="spellStart"/>
        <w:r w:rsidRPr="00A70B16">
          <w:rPr>
            <w:rStyle w:val="-"/>
            <w:rFonts w:cstheme="minorHAnsi"/>
            <w:sz w:val="24"/>
            <w:szCs w:val="24"/>
            <w:lang w:val="en-US"/>
          </w:rPr>
          <w:t>athexgroup</w:t>
        </w:r>
        <w:proofErr w:type="spellEnd"/>
        <w:r w:rsidRPr="00A70B16">
          <w:rPr>
            <w:rStyle w:val="-"/>
            <w:rFonts w:cstheme="minorHAnsi"/>
            <w:sz w:val="24"/>
            <w:szCs w:val="24"/>
          </w:rPr>
          <w:t>.</w:t>
        </w:r>
        <w:r w:rsidRPr="00A70B16">
          <w:rPr>
            <w:rStyle w:val="-"/>
            <w:rFonts w:cstheme="minorHAnsi"/>
            <w:sz w:val="24"/>
            <w:szCs w:val="24"/>
            <w:lang w:val="en-US"/>
          </w:rPr>
          <w:t>gr</w:t>
        </w:r>
        <w:r w:rsidRPr="00A70B16">
          <w:rPr>
            <w:rStyle w:val="-"/>
            <w:rFonts w:cstheme="minorHAnsi"/>
            <w:sz w:val="24"/>
            <w:szCs w:val="24"/>
          </w:rPr>
          <w:t>/</w:t>
        </w:r>
        <w:r w:rsidRPr="00A70B16">
          <w:rPr>
            <w:rStyle w:val="-"/>
            <w:rFonts w:cstheme="minorHAnsi"/>
            <w:sz w:val="24"/>
            <w:szCs w:val="24"/>
            <w:lang w:val="en-US"/>
          </w:rPr>
          <w:t>el</w:t>
        </w:r>
        <w:r w:rsidRPr="00A70B16">
          <w:rPr>
            <w:rStyle w:val="-"/>
            <w:rFonts w:cstheme="minorHAnsi"/>
            <w:sz w:val="24"/>
            <w:szCs w:val="24"/>
          </w:rPr>
          <w:t>/</w:t>
        </w:r>
      </w:hyperlink>
    </w:p>
    <w:p w:rsidR="00EA3D57" w:rsidRPr="00EA3D57" w:rsidRDefault="00EA3D57" w:rsidP="00A70B16">
      <w:pPr>
        <w:shd w:val="clear" w:color="auto" w:fill="FFFFFF"/>
        <w:spacing w:after="0" w:line="240" w:lineRule="auto"/>
        <w:jc w:val="both"/>
        <w:textAlignment w:val="baseline"/>
        <w:rPr>
          <w:rFonts w:eastAsia="Times New Roman" w:cstheme="minorHAnsi"/>
          <w:color w:val="000000"/>
          <w:sz w:val="24"/>
          <w:szCs w:val="24"/>
          <w:lang w:val="en-US"/>
        </w:rPr>
      </w:pPr>
      <w:r>
        <w:rPr>
          <w:rFonts w:cstheme="minorHAnsi"/>
          <w:sz w:val="24"/>
          <w:szCs w:val="24"/>
        </w:rPr>
        <w:t xml:space="preserve">- Επιτροπή κεφαλαιαγοράς (Ε.Κ.). </w:t>
      </w:r>
      <w:hyperlink r:id="rId49" w:history="1">
        <w:r w:rsidRPr="00EA3D57">
          <w:rPr>
            <w:rStyle w:val="-"/>
            <w:lang w:val="en-US"/>
          </w:rPr>
          <w:t>http://www.hcmc.gr/</w:t>
        </w:r>
      </w:hyperlink>
    </w:p>
    <w:p w:rsidR="00A70B16" w:rsidRPr="00A70B16" w:rsidRDefault="00A70B16" w:rsidP="00A70B16">
      <w:pPr>
        <w:shd w:val="clear" w:color="auto" w:fill="FFFFFF"/>
        <w:spacing w:after="0" w:line="240" w:lineRule="auto"/>
        <w:jc w:val="both"/>
        <w:textAlignment w:val="baseline"/>
        <w:rPr>
          <w:rFonts w:cstheme="minorHAnsi"/>
          <w:sz w:val="24"/>
          <w:szCs w:val="24"/>
          <w:lang w:val="en-US"/>
        </w:rPr>
      </w:pPr>
      <w:r w:rsidRPr="00EA3D57">
        <w:rPr>
          <w:rFonts w:eastAsia="Times New Roman" w:cstheme="minorHAnsi"/>
          <w:color w:val="000000" w:themeColor="text1"/>
          <w:sz w:val="24"/>
          <w:szCs w:val="24"/>
          <w:lang w:val="en-US"/>
        </w:rPr>
        <w:t xml:space="preserve">- </w:t>
      </w:r>
      <w:r w:rsidRPr="00EA3D57">
        <w:rPr>
          <w:rFonts w:cstheme="minorHAnsi"/>
          <w:color w:val="000000" w:themeColor="text1"/>
          <w:sz w:val="24"/>
          <w:szCs w:val="24"/>
          <w:shd w:val="clear" w:color="auto" w:fill="FFFFFF"/>
          <w:lang w:val="en-US"/>
        </w:rPr>
        <w:t>Chartered Financial Analyst</w:t>
      </w:r>
      <w:r w:rsidRPr="00EA3D57">
        <w:rPr>
          <w:rFonts w:eastAsia="Times New Roman" w:cstheme="minorHAnsi"/>
          <w:color w:val="000000" w:themeColor="text1"/>
          <w:sz w:val="24"/>
          <w:szCs w:val="24"/>
          <w:lang w:val="en-US"/>
        </w:rPr>
        <w:t xml:space="preserve"> (C</w:t>
      </w:r>
      <w:r w:rsidRPr="00EA3D57">
        <w:rPr>
          <w:rFonts w:eastAsia="Times New Roman" w:cstheme="minorHAnsi"/>
          <w:b/>
          <w:bCs/>
          <w:color w:val="000000" w:themeColor="text1"/>
          <w:sz w:val="24"/>
          <w:szCs w:val="24"/>
          <w:lang w:val="en-US"/>
        </w:rPr>
        <w:t>F</w:t>
      </w:r>
      <w:r w:rsidRPr="00EA3D57">
        <w:rPr>
          <w:rFonts w:eastAsia="Times New Roman" w:cstheme="minorHAnsi"/>
          <w:color w:val="000000" w:themeColor="text1"/>
          <w:sz w:val="24"/>
          <w:szCs w:val="24"/>
          <w:lang w:val="en-US"/>
        </w:rPr>
        <w:t>A) Institute.</w:t>
      </w:r>
      <w:r w:rsidRPr="00A70B16">
        <w:rPr>
          <w:rFonts w:eastAsia="Times New Roman" w:cstheme="minorHAnsi"/>
          <w:color w:val="000000"/>
          <w:sz w:val="24"/>
          <w:szCs w:val="24"/>
          <w:lang w:val="en-US"/>
        </w:rPr>
        <w:t xml:space="preserve"> </w:t>
      </w:r>
      <w:hyperlink r:id="rId50" w:history="1">
        <w:r w:rsidRPr="00A70B16">
          <w:rPr>
            <w:rStyle w:val="-"/>
            <w:rFonts w:cstheme="minorHAnsi"/>
            <w:sz w:val="24"/>
            <w:szCs w:val="24"/>
            <w:lang w:val="en-US"/>
          </w:rPr>
          <w:t>https://www.cfainstitute.org/</w:t>
        </w:r>
      </w:hyperlink>
      <w:r w:rsidRPr="00A70B16">
        <w:rPr>
          <w:rFonts w:cstheme="minorHAnsi"/>
          <w:sz w:val="24"/>
          <w:szCs w:val="24"/>
          <w:lang w:val="en-US"/>
        </w:rPr>
        <w:t xml:space="preserve"> </w:t>
      </w:r>
    </w:p>
    <w:p w:rsidR="00A70B16" w:rsidRPr="00A70B16" w:rsidRDefault="00A70B16" w:rsidP="00A70B16">
      <w:pPr>
        <w:shd w:val="clear" w:color="auto" w:fill="FFFFFF"/>
        <w:spacing w:after="0" w:line="240" w:lineRule="auto"/>
        <w:jc w:val="both"/>
        <w:textAlignment w:val="baseline"/>
        <w:rPr>
          <w:rFonts w:eastAsia="Times New Roman" w:cstheme="minorHAnsi"/>
          <w:color w:val="000000"/>
          <w:sz w:val="24"/>
          <w:szCs w:val="24"/>
          <w:lang w:val="en-US"/>
        </w:rPr>
      </w:pPr>
      <w:r w:rsidRPr="00EA3D57">
        <w:rPr>
          <w:rFonts w:cstheme="minorHAnsi"/>
          <w:color w:val="000000" w:themeColor="text1"/>
          <w:sz w:val="24"/>
          <w:szCs w:val="24"/>
          <w:lang w:val="en-US"/>
        </w:rPr>
        <w:t xml:space="preserve">- </w:t>
      </w:r>
      <w:r w:rsidRPr="00EA3D57">
        <w:rPr>
          <w:rFonts w:eastAsia="Times New Roman" w:cstheme="minorHAnsi"/>
          <w:color w:val="000000" w:themeColor="text1"/>
          <w:sz w:val="24"/>
          <w:szCs w:val="24"/>
          <w:lang w:val="en-US"/>
        </w:rPr>
        <w:t xml:space="preserve">Institute of Internal </w:t>
      </w:r>
      <w:r w:rsidRPr="00EA3D57">
        <w:rPr>
          <w:rFonts w:eastAsia="Times New Roman" w:cstheme="minorHAnsi"/>
          <w:color w:val="000000" w:themeColor="text1"/>
          <w:sz w:val="24"/>
          <w:szCs w:val="24"/>
        </w:rPr>
        <w:t>Α</w:t>
      </w:r>
      <w:proofErr w:type="spellStart"/>
      <w:r w:rsidRPr="00EA3D57">
        <w:rPr>
          <w:rFonts w:eastAsia="Times New Roman" w:cstheme="minorHAnsi"/>
          <w:color w:val="000000" w:themeColor="text1"/>
          <w:sz w:val="24"/>
          <w:szCs w:val="24"/>
          <w:lang w:val="en-US"/>
        </w:rPr>
        <w:t>uditors</w:t>
      </w:r>
      <w:proofErr w:type="spellEnd"/>
      <w:r w:rsidRPr="00EA3D57">
        <w:rPr>
          <w:rFonts w:eastAsia="Times New Roman" w:cstheme="minorHAnsi"/>
          <w:color w:val="000000" w:themeColor="text1"/>
          <w:sz w:val="24"/>
          <w:szCs w:val="24"/>
          <w:lang w:val="en-US"/>
        </w:rPr>
        <w:t>. (The IIA)</w:t>
      </w:r>
      <w:r w:rsidRPr="00A70B16">
        <w:rPr>
          <w:rFonts w:eastAsia="Times New Roman" w:cstheme="minorHAnsi"/>
          <w:color w:val="000000"/>
          <w:sz w:val="24"/>
          <w:szCs w:val="24"/>
          <w:lang w:val="en-US"/>
        </w:rPr>
        <w:t> </w:t>
      </w:r>
      <w:hyperlink r:id="rId51" w:history="1">
        <w:r w:rsidRPr="00A70B16">
          <w:rPr>
            <w:rStyle w:val="-"/>
            <w:rFonts w:cstheme="minorHAnsi"/>
            <w:sz w:val="24"/>
            <w:szCs w:val="24"/>
            <w:lang w:val="en-US"/>
          </w:rPr>
          <w:t>https://na.theiia.org/Pages/IIAHome.aspx</w:t>
        </w:r>
      </w:hyperlink>
    </w:p>
    <w:p w:rsidR="00EA3D57" w:rsidRDefault="00A70B16" w:rsidP="00A70B16">
      <w:pPr>
        <w:shd w:val="clear" w:color="auto" w:fill="FFFFFF"/>
        <w:spacing w:after="0" w:line="240" w:lineRule="auto"/>
        <w:jc w:val="both"/>
        <w:textAlignment w:val="baseline"/>
        <w:rPr>
          <w:rFonts w:eastAsia="Times New Roman" w:cstheme="minorHAnsi"/>
          <w:color w:val="000000"/>
          <w:sz w:val="24"/>
          <w:szCs w:val="24"/>
        </w:rPr>
      </w:pPr>
      <w:r w:rsidRPr="00A70B16">
        <w:rPr>
          <w:rFonts w:eastAsia="Times New Roman" w:cstheme="minorHAnsi"/>
          <w:color w:val="000000"/>
          <w:sz w:val="24"/>
          <w:szCs w:val="24"/>
          <w:lang w:val="en-US"/>
        </w:rPr>
        <w:t xml:space="preserve">- </w:t>
      </w:r>
      <w:r w:rsidRPr="00EA3D57">
        <w:rPr>
          <w:rFonts w:cstheme="minorHAnsi"/>
          <w:color w:val="000000" w:themeColor="text1"/>
          <w:sz w:val="24"/>
          <w:szCs w:val="24"/>
          <w:shd w:val="clear" w:color="auto" w:fill="FFFFFF"/>
          <w:lang w:val="en-US"/>
        </w:rPr>
        <w:t>Association of Chartered Certified Accountants</w:t>
      </w:r>
      <w:r w:rsidRPr="00EA3D57">
        <w:rPr>
          <w:rFonts w:eastAsia="Times New Roman" w:cstheme="minorHAnsi"/>
          <w:color w:val="000000" w:themeColor="text1"/>
          <w:sz w:val="24"/>
          <w:szCs w:val="24"/>
          <w:lang w:val="en-US"/>
        </w:rPr>
        <w:t xml:space="preserve"> (ACCA).</w:t>
      </w:r>
      <w:r w:rsidRPr="00A70B16">
        <w:rPr>
          <w:rFonts w:eastAsia="Times New Roman" w:cstheme="minorHAnsi"/>
          <w:color w:val="000000"/>
          <w:sz w:val="24"/>
          <w:szCs w:val="24"/>
          <w:lang w:val="en-US"/>
        </w:rPr>
        <w:t xml:space="preserve"> </w:t>
      </w:r>
    </w:p>
    <w:p w:rsidR="00A70B16" w:rsidRPr="00EA3D57" w:rsidRDefault="00CB71F9" w:rsidP="00A70B16">
      <w:pPr>
        <w:shd w:val="clear" w:color="auto" w:fill="FFFFFF"/>
        <w:spacing w:after="0" w:line="240" w:lineRule="auto"/>
        <w:jc w:val="both"/>
        <w:textAlignment w:val="baseline"/>
        <w:rPr>
          <w:rFonts w:cstheme="minorHAnsi"/>
          <w:sz w:val="24"/>
          <w:szCs w:val="24"/>
        </w:rPr>
      </w:pPr>
      <w:hyperlink r:id="rId52" w:history="1">
        <w:r w:rsidR="00A70B16" w:rsidRPr="00A70B16">
          <w:rPr>
            <w:rStyle w:val="-"/>
            <w:rFonts w:cstheme="minorHAnsi"/>
            <w:sz w:val="24"/>
            <w:szCs w:val="24"/>
            <w:lang w:val="en-US"/>
          </w:rPr>
          <w:t>https</w:t>
        </w:r>
        <w:r w:rsidR="00A70B16" w:rsidRPr="00EA3D57">
          <w:rPr>
            <w:rStyle w:val="-"/>
            <w:rFonts w:cstheme="minorHAnsi"/>
            <w:sz w:val="24"/>
            <w:szCs w:val="24"/>
          </w:rPr>
          <w:t>://</w:t>
        </w:r>
        <w:r w:rsidR="00A70B16" w:rsidRPr="00A70B16">
          <w:rPr>
            <w:rStyle w:val="-"/>
            <w:rFonts w:cstheme="minorHAnsi"/>
            <w:sz w:val="24"/>
            <w:szCs w:val="24"/>
            <w:lang w:val="en-US"/>
          </w:rPr>
          <w:t>www</w:t>
        </w:r>
        <w:r w:rsidR="00A70B16" w:rsidRPr="00EA3D57">
          <w:rPr>
            <w:rStyle w:val="-"/>
            <w:rFonts w:cstheme="minorHAnsi"/>
            <w:sz w:val="24"/>
            <w:szCs w:val="24"/>
          </w:rPr>
          <w:t>.</w:t>
        </w:r>
        <w:r w:rsidR="00A70B16" w:rsidRPr="00A70B16">
          <w:rPr>
            <w:rStyle w:val="-"/>
            <w:rFonts w:cstheme="minorHAnsi"/>
            <w:sz w:val="24"/>
            <w:szCs w:val="24"/>
            <w:lang w:val="en-US"/>
          </w:rPr>
          <w:t>accaglobal</w:t>
        </w:r>
        <w:r w:rsidR="00A70B16" w:rsidRPr="00EA3D57">
          <w:rPr>
            <w:rStyle w:val="-"/>
            <w:rFonts w:cstheme="minorHAnsi"/>
            <w:sz w:val="24"/>
            <w:szCs w:val="24"/>
          </w:rPr>
          <w:t>.</w:t>
        </w:r>
        <w:r w:rsidR="00A70B16" w:rsidRPr="00A70B16">
          <w:rPr>
            <w:rStyle w:val="-"/>
            <w:rFonts w:cstheme="minorHAnsi"/>
            <w:sz w:val="24"/>
            <w:szCs w:val="24"/>
            <w:lang w:val="en-US"/>
          </w:rPr>
          <w:t>com</w:t>
        </w:r>
        <w:r w:rsidR="00A70B16" w:rsidRPr="00EA3D57">
          <w:rPr>
            <w:rStyle w:val="-"/>
            <w:rFonts w:cstheme="minorHAnsi"/>
            <w:sz w:val="24"/>
            <w:szCs w:val="24"/>
          </w:rPr>
          <w:t>/</w:t>
        </w:r>
        <w:r w:rsidR="00A70B16" w:rsidRPr="00A70B16">
          <w:rPr>
            <w:rStyle w:val="-"/>
            <w:rFonts w:cstheme="minorHAnsi"/>
            <w:sz w:val="24"/>
            <w:szCs w:val="24"/>
            <w:lang w:val="en-US"/>
          </w:rPr>
          <w:t>gb</w:t>
        </w:r>
        <w:r w:rsidR="00A70B16" w:rsidRPr="00EA3D57">
          <w:rPr>
            <w:rStyle w:val="-"/>
            <w:rFonts w:cstheme="minorHAnsi"/>
            <w:sz w:val="24"/>
            <w:szCs w:val="24"/>
          </w:rPr>
          <w:t>/</w:t>
        </w:r>
        <w:r w:rsidR="00A70B16" w:rsidRPr="00A70B16">
          <w:rPr>
            <w:rStyle w:val="-"/>
            <w:rFonts w:cstheme="minorHAnsi"/>
            <w:sz w:val="24"/>
            <w:szCs w:val="24"/>
            <w:lang w:val="en-US"/>
          </w:rPr>
          <w:t>en</w:t>
        </w:r>
        <w:r w:rsidR="00A70B16" w:rsidRPr="00EA3D57">
          <w:rPr>
            <w:rStyle w:val="-"/>
            <w:rFonts w:cstheme="minorHAnsi"/>
            <w:sz w:val="24"/>
            <w:szCs w:val="24"/>
          </w:rPr>
          <w:t>.</w:t>
        </w:r>
        <w:r w:rsidR="00A70B16" w:rsidRPr="00A70B16">
          <w:rPr>
            <w:rStyle w:val="-"/>
            <w:rFonts w:cstheme="minorHAnsi"/>
            <w:sz w:val="24"/>
            <w:szCs w:val="24"/>
            <w:lang w:val="en-US"/>
          </w:rPr>
          <w:t>html</w:t>
        </w:r>
      </w:hyperlink>
    </w:p>
    <w:p w:rsidR="00A70B16" w:rsidRPr="00A70B16" w:rsidRDefault="00A70B16" w:rsidP="00A70B16">
      <w:pPr>
        <w:shd w:val="clear" w:color="auto" w:fill="FFFFFF"/>
        <w:spacing w:after="0" w:line="240" w:lineRule="auto"/>
        <w:jc w:val="both"/>
        <w:textAlignment w:val="baseline"/>
        <w:rPr>
          <w:rFonts w:cstheme="minorHAnsi"/>
          <w:sz w:val="24"/>
          <w:szCs w:val="24"/>
          <w:lang w:val="en-US"/>
        </w:rPr>
      </w:pPr>
      <w:r w:rsidRPr="00A70B16">
        <w:rPr>
          <w:rFonts w:eastAsia="Times New Roman" w:cstheme="minorHAnsi"/>
          <w:color w:val="000000"/>
          <w:sz w:val="24"/>
          <w:szCs w:val="24"/>
          <w:lang w:val="en-US"/>
        </w:rPr>
        <w:t xml:space="preserve">- Association of Certified Fraud Examiners (ACFE). </w:t>
      </w:r>
      <w:hyperlink r:id="rId53" w:history="1">
        <w:r w:rsidRPr="00A70B16">
          <w:rPr>
            <w:rStyle w:val="-"/>
            <w:rFonts w:cstheme="minorHAnsi"/>
            <w:sz w:val="24"/>
            <w:szCs w:val="24"/>
            <w:lang w:val="en-US"/>
          </w:rPr>
          <w:t>https://www.acfe.com/</w:t>
        </w:r>
      </w:hyperlink>
    </w:p>
    <w:p w:rsidR="00A70B16" w:rsidRPr="00EA3D57" w:rsidRDefault="00A70B16" w:rsidP="00A70B16">
      <w:pPr>
        <w:shd w:val="clear" w:color="auto" w:fill="FFFFFF"/>
        <w:spacing w:after="0" w:line="240" w:lineRule="auto"/>
        <w:jc w:val="both"/>
        <w:textAlignment w:val="baseline"/>
        <w:rPr>
          <w:rFonts w:eastAsia="Times New Roman" w:cstheme="minorHAnsi"/>
          <w:color w:val="000000"/>
          <w:sz w:val="24"/>
          <w:szCs w:val="24"/>
          <w:lang w:val="en-US"/>
        </w:rPr>
      </w:pPr>
      <w:r w:rsidRPr="00EA3D57">
        <w:rPr>
          <w:rFonts w:eastAsia="Times New Roman" w:cstheme="minorHAnsi"/>
          <w:color w:val="000000" w:themeColor="text1"/>
          <w:sz w:val="24"/>
          <w:szCs w:val="24"/>
          <w:lang w:val="en-US"/>
        </w:rPr>
        <w:t>- Institute of Chartered Accountants in England &amp; Wales</w:t>
      </w:r>
      <w:r w:rsidR="00EA3D57" w:rsidRPr="00EA3D57">
        <w:rPr>
          <w:rFonts w:eastAsia="Times New Roman" w:cstheme="minorHAnsi"/>
          <w:color w:val="000000" w:themeColor="text1"/>
          <w:sz w:val="24"/>
          <w:szCs w:val="24"/>
          <w:lang w:val="en-US"/>
        </w:rPr>
        <w:t xml:space="preserve"> (</w:t>
      </w:r>
      <w:r w:rsidR="00EA3D57">
        <w:rPr>
          <w:rFonts w:eastAsia="Times New Roman" w:cstheme="minorHAnsi"/>
          <w:color w:val="000000" w:themeColor="text1"/>
          <w:sz w:val="24"/>
          <w:szCs w:val="24"/>
          <w:lang w:val="en-US"/>
        </w:rPr>
        <w:t>ICAEW</w:t>
      </w:r>
      <w:r w:rsidR="00EA3D57" w:rsidRPr="00EA3D57">
        <w:rPr>
          <w:rFonts w:eastAsia="Times New Roman" w:cstheme="minorHAnsi"/>
          <w:color w:val="000000" w:themeColor="text1"/>
          <w:sz w:val="24"/>
          <w:szCs w:val="24"/>
          <w:lang w:val="en-US"/>
        </w:rPr>
        <w:t>)</w:t>
      </w:r>
      <w:r w:rsidRPr="00EA3D57">
        <w:rPr>
          <w:rFonts w:eastAsia="Times New Roman" w:cstheme="minorHAnsi"/>
          <w:color w:val="000000" w:themeColor="text1"/>
          <w:sz w:val="24"/>
          <w:szCs w:val="24"/>
          <w:lang w:val="en-US"/>
        </w:rPr>
        <w:t>.</w:t>
      </w:r>
      <w:r w:rsidRPr="00A70B16">
        <w:rPr>
          <w:rFonts w:eastAsia="Times New Roman" w:cstheme="minorHAnsi"/>
          <w:color w:val="000000"/>
          <w:sz w:val="24"/>
          <w:szCs w:val="24"/>
          <w:lang w:val="en-US"/>
        </w:rPr>
        <w:t xml:space="preserve"> </w:t>
      </w:r>
      <w:hyperlink r:id="rId54" w:history="1">
        <w:r w:rsidRPr="00EA3D57">
          <w:rPr>
            <w:rStyle w:val="-"/>
            <w:rFonts w:cstheme="minorHAnsi"/>
            <w:sz w:val="24"/>
            <w:szCs w:val="24"/>
            <w:lang w:val="en-US"/>
          </w:rPr>
          <w:t>https://www.icaew.com/</w:t>
        </w:r>
      </w:hyperlink>
      <w:r w:rsidRPr="00EA3D57">
        <w:rPr>
          <w:rFonts w:cstheme="minorHAnsi"/>
          <w:sz w:val="24"/>
          <w:szCs w:val="24"/>
          <w:lang w:val="en-US"/>
        </w:rPr>
        <w:t xml:space="preserve"> </w:t>
      </w:r>
    </w:p>
    <w:p w:rsidR="00A70B16" w:rsidRPr="00A70B16" w:rsidRDefault="00A70B16" w:rsidP="00A70B16">
      <w:pPr>
        <w:shd w:val="clear" w:color="auto" w:fill="FFFFFF"/>
        <w:spacing w:after="0" w:line="240" w:lineRule="auto"/>
        <w:jc w:val="both"/>
        <w:textAlignment w:val="baseline"/>
        <w:rPr>
          <w:rFonts w:eastAsia="Times New Roman" w:cstheme="minorHAnsi"/>
          <w:color w:val="000000"/>
          <w:sz w:val="24"/>
          <w:szCs w:val="24"/>
        </w:rPr>
      </w:pPr>
      <w:r w:rsidRPr="00EA3D57">
        <w:rPr>
          <w:rFonts w:cstheme="minorHAnsi"/>
          <w:color w:val="000000" w:themeColor="text1"/>
          <w:sz w:val="24"/>
          <w:szCs w:val="24"/>
        </w:rPr>
        <w:t xml:space="preserve">- </w:t>
      </w:r>
      <w:hyperlink r:id="rId55" w:tgtFrame="_blank" w:history="1">
        <w:r w:rsidRPr="00EA3D57">
          <w:rPr>
            <w:rFonts w:eastAsia="Times New Roman" w:cstheme="minorHAnsi"/>
            <w:bCs/>
            <w:color w:val="000000" w:themeColor="text1"/>
            <w:sz w:val="24"/>
            <w:szCs w:val="24"/>
          </w:rPr>
          <w:t>Ελληνική Εταιρία Διοικήσεως Επιχειρήσεων (ΕΕΔΕ)</w:t>
        </w:r>
      </w:hyperlink>
      <w:r w:rsidR="00EA3D57">
        <w:rPr>
          <w:rFonts w:cstheme="minorHAnsi"/>
          <w:sz w:val="24"/>
          <w:szCs w:val="24"/>
        </w:rPr>
        <w:t>.</w:t>
      </w:r>
      <w:r w:rsidRPr="00A70B16">
        <w:rPr>
          <w:rFonts w:cstheme="minorHAnsi"/>
          <w:sz w:val="24"/>
          <w:szCs w:val="24"/>
        </w:rPr>
        <w:t xml:space="preserve"> </w:t>
      </w:r>
      <w:hyperlink r:id="rId56" w:history="1">
        <w:r w:rsidRPr="00A70B16">
          <w:rPr>
            <w:rStyle w:val="-"/>
            <w:rFonts w:cstheme="minorHAnsi"/>
            <w:sz w:val="24"/>
            <w:szCs w:val="24"/>
          </w:rPr>
          <w:t>http://www.eede.gr/</w:t>
        </w:r>
      </w:hyperlink>
    </w:p>
    <w:p w:rsidR="00A70B16" w:rsidRPr="00A70B16" w:rsidRDefault="00A70B16" w:rsidP="00A70B16">
      <w:pPr>
        <w:shd w:val="clear" w:color="auto" w:fill="FFFFFF"/>
        <w:spacing w:after="0" w:line="240" w:lineRule="auto"/>
        <w:jc w:val="both"/>
        <w:textAlignment w:val="baseline"/>
        <w:rPr>
          <w:rFonts w:eastAsia="Times New Roman" w:cstheme="minorHAnsi"/>
          <w:color w:val="000000"/>
          <w:sz w:val="24"/>
          <w:szCs w:val="24"/>
        </w:rPr>
      </w:pPr>
      <w:r w:rsidRPr="00EA3D57">
        <w:rPr>
          <w:rFonts w:cstheme="minorHAnsi"/>
          <w:color w:val="000000" w:themeColor="text1"/>
          <w:sz w:val="24"/>
          <w:szCs w:val="24"/>
        </w:rPr>
        <w:t xml:space="preserve">- </w:t>
      </w:r>
      <w:hyperlink r:id="rId57" w:tgtFrame="_blank" w:history="1">
        <w:r w:rsidRPr="00EA3D57">
          <w:rPr>
            <w:rFonts w:eastAsia="Times New Roman" w:cstheme="minorHAnsi"/>
            <w:bCs/>
            <w:color w:val="000000" w:themeColor="text1"/>
            <w:sz w:val="24"/>
            <w:szCs w:val="24"/>
          </w:rPr>
          <w:t>Ελληνική Εταιρία Επιστημόνων Η/Υ &amp; Πληροφορικής (ΕΠΥ)</w:t>
        </w:r>
      </w:hyperlink>
      <w:r w:rsidR="00EA3D57">
        <w:rPr>
          <w:rFonts w:cstheme="minorHAnsi"/>
          <w:sz w:val="24"/>
          <w:szCs w:val="24"/>
        </w:rPr>
        <w:t>.</w:t>
      </w:r>
      <w:r w:rsidRPr="00A70B16">
        <w:rPr>
          <w:rFonts w:cstheme="minorHAnsi"/>
          <w:sz w:val="24"/>
          <w:szCs w:val="24"/>
        </w:rPr>
        <w:t xml:space="preserve"> </w:t>
      </w:r>
      <w:hyperlink r:id="rId58" w:history="1">
        <w:r w:rsidRPr="00A70B16">
          <w:rPr>
            <w:rStyle w:val="-"/>
            <w:rFonts w:cstheme="minorHAnsi"/>
            <w:sz w:val="24"/>
            <w:szCs w:val="24"/>
          </w:rPr>
          <w:t>http://epy.gr/</w:t>
        </w:r>
      </w:hyperlink>
    </w:p>
    <w:p w:rsidR="00EA3D57" w:rsidRDefault="00A70B16" w:rsidP="00A70B16">
      <w:pPr>
        <w:shd w:val="clear" w:color="auto" w:fill="FFFFFF"/>
        <w:spacing w:after="0" w:line="240" w:lineRule="auto"/>
        <w:jc w:val="both"/>
        <w:textAlignment w:val="baseline"/>
        <w:rPr>
          <w:rFonts w:cstheme="minorHAnsi"/>
          <w:sz w:val="24"/>
          <w:szCs w:val="24"/>
        </w:rPr>
      </w:pPr>
      <w:r w:rsidRPr="00EA3D57">
        <w:rPr>
          <w:rFonts w:cstheme="minorHAnsi"/>
          <w:color w:val="000000" w:themeColor="text1"/>
          <w:sz w:val="24"/>
          <w:szCs w:val="24"/>
        </w:rPr>
        <w:t xml:space="preserve">- </w:t>
      </w:r>
      <w:hyperlink r:id="rId59" w:tgtFrame="_blank" w:history="1">
        <w:r w:rsidRPr="00EA3D57">
          <w:rPr>
            <w:rFonts w:eastAsia="Times New Roman" w:cstheme="minorHAnsi"/>
            <w:bCs/>
            <w:color w:val="000000" w:themeColor="text1"/>
            <w:sz w:val="24"/>
            <w:szCs w:val="24"/>
          </w:rPr>
          <w:t>Ελληνική Εταιρία Επιχειρησιακών Ερευνών (EEEE)</w:t>
        </w:r>
      </w:hyperlink>
      <w:r w:rsidR="00EA3D57">
        <w:rPr>
          <w:rFonts w:cstheme="minorHAnsi"/>
          <w:sz w:val="24"/>
          <w:szCs w:val="24"/>
        </w:rPr>
        <w:t>.</w:t>
      </w:r>
      <w:r w:rsidRPr="00A70B16">
        <w:rPr>
          <w:rFonts w:cstheme="minorHAnsi"/>
          <w:sz w:val="24"/>
          <w:szCs w:val="24"/>
        </w:rPr>
        <w:t xml:space="preserve"> </w:t>
      </w:r>
    </w:p>
    <w:p w:rsidR="00A70B16" w:rsidRPr="00EA3D57" w:rsidRDefault="00CB71F9" w:rsidP="00A70B16">
      <w:pPr>
        <w:shd w:val="clear" w:color="auto" w:fill="FFFFFF"/>
        <w:spacing w:after="0" w:line="240" w:lineRule="auto"/>
        <w:jc w:val="both"/>
        <w:textAlignment w:val="baseline"/>
        <w:rPr>
          <w:rFonts w:eastAsia="Times New Roman" w:cstheme="minorHAnsi"/>
          <w:color w:val="000000"/>
          <w:sz w:val="24"/>
          <w:szCs w:val="24"/>
        </w:rPr>
      </w:pPr>
      <w:hyperlink r:id="rId60" w:history="1">
        <w:r w:rsidR="00A70B16" w:rsidRPr="00EA3D57">
          <w:rPr>
            <w:rStyle w:val="-"/>
            <w:rFonts w:cstheme="minorHAnsi"/>
            <w:sz w:val="24"/>
            <w:szCs w:val="24"/>
            <w:lang w:val="en-US"/>
          </w:rPr>
          <w:t>http</w:t>
        </w:r>
        <w:r w:rsidR="00A70B16" w:rsidRPr="00EA3D57">
          <w:rPr>
            <w:rStyle w:val="-"/>
            <w:rFonts w:cstheme="minorHAnsi"/>
            <w:sz w:val="24"/>
            <w:szCs w:val="24"/>
          </w:rPr>
          <w:t>://</w:t>
        </w:r>
        <w:r w:rsidR="00A70B16" w:rsidRPr="00EA3D57">
          <w:rPr>
            <w:rStyle w:val="-"/>
            <w:rFonts w:cstheme="minorHAnsi"/>
            <w:sz w:val="24"/>
            <w:szCs w:val="24"/>
            <w:lang w:val="en-US"/>
          </w:rPr>
          <w:t>www</w:t>
        </w:r>
        <w:r w:rsidR="00A70B16" w:rsidRPr="00EA3D57">
          <w:rPr>
            <w:rStyle w:val="-"/>
            <w:rFonts w:cstheme="minorHAnsi"/>
            <w:sz w:val="24"/>
            <w:szCs w:val="24"/>
          </w:rPr>
          <w:t>.</w:t>
        </w:r>
        <w:proofErr w:type="spellStart"/>
        <w:r w:rsidR="00A70B16" w:rsidRPr="00EA3D57">
          <w:rPr>
            <w:rStyle w:val="-"/>
            <w:rFonts w:cstheme="minorHAnsi"/>
            <w:sz w:val="24"/>
            <w:szCs w:val="24"/>
            <w:lang w:val="en-US"/>
          </w:rPr>
          <w:t>eeee</w:t>
        </w:r>
        <w:proofErr w:type="spellEnd"/>
        <w:r w:rsidR="00A70B16" w:rsidRPr="00EA3D57">
          <w:rPr>
            <w:rStyle w:val="-"/>
            <w:rFonts w:cstheme="minorHAnsi"/>
            <w:sz w:val="24"/>
            <w:szCs w:val="24"/>
          </w:rPr>
          <w:t>.</w:t>
        </w:r>
        <w:r w:rsidR="00A70B16" w:rsidRPr="00EA3D57">
          <w:rPr>
            <w:rStyle w:val="-"/>
            <w:rFonts w:cstheme="minorHAnsi"/>
            <w:sz w:val="24"/>
            <w:szCs w:val="24"/>
            <w:lang w:val="en-US"/>
          </w:rPr>
          <w:t>org</w:t>
        </w:r>
        <w:r w:rsidR="00A70B16" w:rsidRPr="00EA3D57">
          <w:rPr>
            <w:rStyle w:val="-"/>
            <w:rFonts w:cstheme="minorHAnsi"/>
            <w:sz w:val="24"/>
            <w:szCs w:val="24"/>
          </w:rPr>
          <w:t>.</w:t>
        </w:r>
        <w:r w:rsidR="00A70B16" w:rsidRPr="00EA3D57">
          <w:rPr>
            <w:rStyle w:val="-"/>
            <w:rFonts w:cstheme="minorHAnsi"/>
            <w:sz w:val="24"/>
            <w:szCs w:val="24"/>
            <w:lang w:val="en-US"/>
          </w:rPr>
          <w:t>gr</w:t>
        </w:r>
        <w:r w:rsidR="00A70B16" w:rsidRPr="00EA3D57">
          <w:rPr>
            <w:rStyle w:val="-"/>
            <w:rFonts w:cstheme="minorHAnsi"/>
            <w:sz w:val="24"/>
            <w:szCs w:val="24"/>
          </w:rPr>
          <w:t>/</w:t>
        </w:r>
        <w:proofErr w:type="spellStart"/>
        <w:r w:rsidR="00A70B16" w:rsidRPr="00EA3D57">
          <w:rPr>
            <w:rStyle w:val="-"/>
            <w:rFonts w:cstheme="minorHAnsi"/>
            <w:sz w:val="24"/>
            <w:szCs w:val="24"/>
            <w:lang w:val="en-US"/>
          </w:rPr>
          <w:t>PublicPages</w:t>
        </w:r>
        <w:proofErr w:type="spellEnd"/>
        <w:r w:rsidR="00A70B16" w:rsidRPr="00EA3D57">
          <w:rPr>
            <w:rStyle w:val="-"/>
            <w:rFonts w:cstheme="minorHAnsi"/>
            <w:sz w:val="24"/>
            <w:szCs w:val="24"/>
          </w:rPr>
          <w:t>/</w:t>
        </w:r>
        <w:proofErr w:type="spellStart"/>
        <w:r w:rsidR="00A70B16" w:rsidRPr="00EA3D57">
          <w:rPr>
            <w:rStyle w:val="-"/>
            <w:rFonts w:cstheme="minorHAnsi"/>
            <w:sz w:val="24"/>
            <w:szCs w:val="24"/>
            <w:lang w:val="en-US"/>
          </w:rPr>
          <w:t>HomePage</w:t>
        </w:r>
        <w:proofErr w:type="spellEnd"/>
        <w:r w:rsidR="00A70B16" w:rsidRPr="00EA3D57">
          <w:rPr>
            <w:rStyle w:val="-"/>
            <w:rFonts w:cstheme="minorHAnsi"/>
            <w:sz w:val="24"/>
            <w:szCs w:val="24"/>
          </w:rPr>
          <w:t>.</w:t>
        </w:r>
        <w:proofErr w:type="spellStart"/>
        <w:r w:rsidR="00A70B16" w:rsidRPr="00EA3D57">
          <w:rPr>
            <w:rStyle w:val="-"/>
            <w:rFonts w:cstheme="minorHAnsi"/>
            <w:sz w:val="24"/>
            <w:szCs w:val="24"/>
            <w:lang w:val="en-US"/>
          </w:rPr>
          <w:t>aspx</w:t>
        </w:r>
        <w:proofErr w:type="spellEnd"/>
      </w:hyperlink>
    </w:p>
    <w:p w:rsidR="00A70B16" w:rsidRPr="00A70B16" w:rsidRDefault="00A70B16" w:rsidP="00A70B16">
      <w:pPr>
        <w:shd w:val="clear" w:color="auto" w:fill="FFFFFF"/>
        <w:spacing w:after="0" w:line="240" w:lineRule="auto"/>
        <w:jc w:val="both"/>
        <w:textAlignment w:val="baseline"/>
        <w:rPr>
          <w:rFonts w:eastAsia="Times New Roman" w:cstheme="minorHAnsi"/>
          <w:color w:val="000000"/>
          <w:sz w:val="24"/>
          <w:szCs w:val="24"/>
          <w:lang w:val="en-US"/>
        </w:rPr>
      </w:pPr>
      <w:r w:rsidRPr="00EA3D57">
        <w:rPr>
          <w:rFonts w:cstheme="minorHAnsi"/>
          <w:color w:val="000000" w:themeColor="text1"/>
          <w:sz w:val="24"/>
          <w:szCs w:val="24"/>
          <w:lang w:val="en-US"/>
        </w:rPr>
        <w:t xml:space="preserve">- </w:t>
      </w:r>
      <w:hyperlink r:id="rId61" w:tgtFrame="_blank" w:history="1">
        <w:r w:rsidRPr="00EA3D57">
          <w:rPr>
            <w:rFonts w:eastAsia="Times New Roman" w:cstheme="minorHAnsi"/>
            <w:bCs/>
            <w:color w:val="000000" w:themeColor="text1"/>
            <w:sz w:val="24"/>
            <w:szCs w:val="24"/>
            <w:lang w:val="en-US"/>
          </w:rPr>
          <w:t>The International Society of Logistics (SOLE)</w:t>
        </w:r>
      </w:hyperlink>
      <w:r w:rsidR="00EA3D57" w:rsidRPr="00EA3D57">
        <w:rPr>
          <w:rFonts w:cstheme="minorHAnsi"/>
          <w:color w:val="000000" w:themeColor="text1"/>
          <w:sz w:val="24"/>
          <w:szCs w:val="24"/>
          <w:lang w:val="en-US"/>
        </w:rPr>
        <w:t>.</w:t>
      </w:r>
      <w:r w:rsidRPr="00A70B16">
        <w:rPr>
          <w:rFonts w:cstheme="minorHAnsi"/>
          <w:sz w:val="24"/>
          <w:szCs w:val="24"/>
          <w:lang w:val="en-US"/>
        </w:rPr>
        <w:t xml:space="preserve"> </w:t>
      </w:r>
      <w:hyperlink r:id="rId62" w:history="1">
        <w:r w:rsidRPr="00A70B16">
          <w:rPr>
            <w:rStyle w:val="-"/>
            <w:rFonts w:cstheme="minorHAnsi"/>
            <w:sz w:val="24"/>
            <w:szCs w:val="24"/>
            <w:lang w:val="en-US"/>
          </w:rPr>
          <w:t>http://www.sole.org/</w:t>
        </w:r>
      </w:hyperlink>
    </w:p>
    <w:p w:rsidR="00A70B16" w:rsidRPr="00A70B16" w:rsidRDefault="00A70B16" w:rsidP="00A70B16">
      <w:pPr>
        <w:shd w:val="clear" w:color="auto" w:fill="FFFFFF"/>
        <w:spacing w:after="0" w:line="240" w:lineRule="auto"/>
        <w:jc w:val="both"/>
        <w:textAlignment w:val="baseline"/>
        <w:rPr>
          <w:rFonts w:eastAsia="Times New Roman" w:cstheme="minorHAnsi"/>
          <w:color w:val="000000"/>
          <w:sz w:val="24"/>
          <w:szCs w:val="24"/>
          <w:lang w:val="en-US"/>
        </w:rPr>
      </w:pPr>
      <w:r w:rsidRPr="00EA3D57">
        <w:rPr>
          <w:rFonts w:cstheme="minorHAnsi"/>
          <w:color w:val="000000" w:themeColor="text1"/>
          <w:sz w:val="24"/>
          <w:szCs w:val="24"/>
          <w:lang w:val="en-US"/>
        </w:rPr>
        <w:t xml:space="preserve">- </w:t>
      </w:r>
      <w:hyperlink r:id="rId63" w:tgtFrame="_blank" w:history="1">
        <w:r w:rsidRPr="00EA3D57">
          <w:rPr>
            <w:rFonts w:eastAsia="Times New Roman" w:cstheme="minorHAnsi"/>
            <w:bCs/>
            <w:color w:val="000000" w:themeColor="text1"/>
            <w:sz w:val="24"/>
            <w:szCs w:val="24"/>
            <w:lang w:val="en-US"/>
          </w:rPr>
          <w:t>AIESEC in Greece</w:t>
        </w:r>
      </w:hyperlink>
      <w:r w:rsidRPr="00EA3D57">
        <w:rPr>
          <w:rFonts w:cstheme="minorHAnsi"/>
          <w:color w:val="000000" w:themeColor="text1"/>
          <w:sz w:val="24"/>
          <w:szCs w:val="24"/>
          <w:lang w:val="en-US"/>
        </w:rPr>
        <w:t>.</w:t>
      </w:r>
      <w:r w:rsidRPr="00A70B16">
        <w:rPr>
          <w:rFonts w:cstheme="minorHAnsi"/>
          <w:sz w:val="24"/>
          <w:szCs w:val="24"/>
          <w:lang w:val="en-US"/>
        </w:rPr>
        <w:t xml:space="preserve"> </w:t>
      </w:r>
      <w:hyperlink r:id="rId64" w:history="1">
        <w:r w:rsidRPr="00A70B16">
          <w:rPr>
            <w:rStyle w:val="-"/>
            <w:rFonts w:cstheme="minorHAnsi"/>
            <w:sz w:val="24"/>
            <w:szCs w:val="24"/>
            <w:lang w:val="en-US"/>
          </w:rPr>
          <w:t>https://aiesec.gr/</w:t>
        </w:r>
      </w:hyperlink>
    </w:p>
    <w:p w:rsidR="00A70B16" w:rsidRPr="00A70B16" w:rsidRDefault="00A70B16" w:rsidP="00A70B16">
      <w:pPr>
        <w:spacing w:after="0" w:line="240" w:lineRule="auto"/>
        <w:jc w:val="both"/>
        <w:rPr>
          <w:rFonts w:cstheme="minorHAnsi"/>
          <w:sz w:val="24"/>
          <w:szCs w:val="24"/>
          <w:lang w:val="en-US"/>
        </w:rPr>
      </w:pPr>
    </w:p>
    <w:p w:rsidR="00A70B16" w:rsidRPr="00A70B16" w:rsidRDefault="00A70B16" w:rsidP="00A70B16">
      <w:pPr>
        <w:spacing w:after="0" w:line="240" w:lineRule="auto"/>
        <w:jc w:val="both"/>
        <w:rPr>
          <w:lang w:val="en-US"/>
        </w:rPr>
      </w:pPr>
    </w:p>
    <w:p w:rsidR="008D2C01" w:rsidRPr="00A70B16" w:rsidRDefault="008D2C01" w:rsidP="00A70B16">
      <w:pPr>
        <w:spacing w:after="0" w:line="240" w:lineRule="auto"/>
        <w:jc w:val="both"/>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p w:rsidR="00A70B16" w:rsidRPr="00A70B16" w:rsidRDefault="00A70B16">
      <w:pPr>
        <w:rPr>
          <w:lang w:val="en-US"/>
        </w:rPr>
      </w:pPr>
    </w:p>
    <w:sectPr w:rsidR="00A70B16" w:rsidRPr="00A70B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16"/>
    <w:rsid w:val="00431C11"/>
    <w:rsid w:val="008D2C01"/>
    <w:rsid w:val="00A70B16"/>
    <w:rsid w:val="00CB71F9"/>
    <w:rsid w:val="00EA3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B981B-7B6F-4F72-882C-BDCCDF09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70B16"/>
    <w:rPr>
      <w:color w:val="0000FF"/>
      <w:u w:val="single"/>
    </w:rPr>
  </w:style>
  <w:style w:type="paragraph" w:styleId="a3">
    <w:name w:val="List Paragraph"/>
    <w:basedOn w:val="a"/>
    <w:uiPriority w:val="34"/>
    <w:qFormat/>
    <w:rsid w:val="00A70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urobank.gr/el/omilos/poioi-eimaste/etairiki-diakubernisi/pistopoiisi-ergazomenon" TargetMode="External"/><Relationship Id="rId18" Type="http://schemas.openxmlformats.org/officeDocument/2006/relationships/hyperlink" Target="https://www.minfin.gr/web/g.g.-oikonomikes-politikes/metroo-pistopoiemenon-ektimeton" TargetMode="External"/><Relationship Id="rId26" Type="http://schemas.openxmlformats.org/officeDocument/2006/relationships/hyperlink" Target="http://www.kariera.gr/" TargetMode="External"/><Relationship Id="rId39" Type="http://schemas.openxmlformats.org/officeDocument/2006/relationships/hyperlink" Target="http://www.greek-sites.gr/nout?go=6006" TargetMode="External"/><Relationship Id="rId21" Type="http://schemas.openxmlformats.org/officeDocument/2006/relationships/hyperlink" Target="http://www.greek-sites.gr/nout?go=7730" TargetMode="External"/><Relationship Id="rId34" Type="http://schemas.openxmlformats.org/officeDocument/2006/relationships/hyperlink" Target="https://www.jobfind.gr/" TargetMode="External"/><Relationship Id="rId42" Type="http://schemas.openxmlformats.org/officeDocument/2006/relationships/hyperlink" Target="http://www.greek-sites.gr/nout?go=5764" TargetMode="External"/><Relationship Id="rId47" Type="http://schemas.openxmlformats.org/officeDocument/2006/relationships/hyperlink" Target="https://www.hba.gr/" TargetMode="External"/><Relationship Id="rId50" Type="http://schemas.openxmlformats.org/officeDocument/2006/relationships/hyperlink" Target="https://www.cfainstitute.org/" TargetMode="External"/><Relationship Id="rId55" Type="http://schemas.openxmlformats.org/officeDocument/2006/relationships/hyperlink" Target="http://www.eede.gr/" TargetMode="External"/><Relationship Id="rId63" Type="http://schemas.openxmlformats.org/officeDocument/2006/relationships/hyperlink" Target="http://www.aiesec.gr/" TargetMode="External"/><Relationship Id="rId7" Type="http://schemas.openxmlformats.org/officeDocument/2006/relationships/hyperlink" Target="http://tdp.admin.ntua.gr/kodikopoiidiprosont.pdf" TargetMode="External"/><Relationship Id="rId2" Type="http://schemas.openxmlformats.org/officeDocument/2006/relationships/settings" Target="settings.xml"/><Relationship Id="rId16" Type="http://schemas.openxmlformats.org/officeDocument/2006/relationships/hyperlink" Target="https://www.eias.gr/index.php?option=com_content&amp;view=article&amp;id=285%3A2013-04-19-09-29-37&amp;catid=25%3Adiamesolaviton&amp;Itemid=67&amp;lang=el" TargetMode="External"/><Relationship Id="rId20" Type="http://schemas.openxmlformats.org/officeDocument/2006/relationships/hyperlink" Target="http://www.greek-sites.gr/nout?go=7725" TargetMode="External"/><Relationship Id="rId29" Type="http://schemas.openxmlformats.org/officeDocument/2006/relationships/hyperlink" Target="http://www.greek-sites.gr/nout?go=14012" TargetMode="External"/><Relationship Id="rId41" Type="http://schemas.openxmlformats.org/officeDocument/2006/relationships/hyperlink" Target="http://www.greek-sites.gr/nout?go=3246" TargetMode="External"/><Relationship Id="rId54" Type="http://schemas.openxmlformats.org/officeDocument/2006/relationships/hyperlink" Target="https://www.icaew.com/" TargetMode="External"/><Relationship Id="rId62" Type="http://schemas.openxmlformats.org/officeDocument/2006/relationships/hyperlink" Target="http://www.sole.org/" TargetMode="External"/><Relationship Id="rId1" Type="http://schemas.openxmlformats.org/officeDocument/2006/relationships/styles" Target="styles.xml"/><Relationship Id="rId6" Type="http://schemas.openxmlformats.org/officeDocument/2006/relationships/hyperlink" Target="http://www.et.gr/idocs-nph/search/pdfViewerForm.html?args=5C7QrtC22wHgzIpqlooT4HdtvSoClrL8b0dYgDvLeYTtIl9LGdkF53UIxsx942CdyqxSQYNuqAGCF0IfB9HI6qSYtMQEkEHLwnFqmgJSA5WIsluV-nRwO1oKqSe4BlOTSpEWYhszF8P8UqWb_zFijDzS1C0Vt-rUcHl2uOFBi_CmsQRgWdyeVnntUS4RFKq8" TargetMode="External"/><Relationship Id="rId11" Type="http://schemas.openxmlformats.org/officeDocument/2006/relationships/hyperlink" Target="http://www.hcmc.gr/el/jobcertificate" TargetMode="External"/><Relationship Id="rId24" Type="http://schemas.openxmlformats.org/officeDocument/2006/relationships/hyperlink" Target="http://www.greek-sites.gr/nout?go=10148" TargetMode="External"/><Relationship Id="rId32" Type="http://schemas.openxmlformats.org/officeDocument/2006/relationships/hyperlink" Target="https://www.skywalker.gr/" TargetMode="External"/><Relationship Id="rId37" Type="http://schemas.openxmlformats.org/officeDocument/2006/relationships/hyperlink" Target="https://www.xn--mxaaehw9bq.gr/" TargetMode="External"/><Relationship Id="rId40" Type="http://schemas.openxmlformats.org/officeDocument/2006/relationships/hyperlink" Target="http://www.greek-sites.gr/nout?go=1546" TargetMode="External"/><Relationship Id="rId45" Type="http://schemas.openxmlformats.org/officeDocument/2006/relationships/hyperlink" Target="http://www.oe-e.gr/" TargetMode="External"/><Relationship Id="rId53" Type="http://schemas.openxmlformats.org/officeDocument/2006/relationships/hyperlink" Target="https://www.acfe.com/" TargetMode="External"/><Relationship Id="rId58" Type="http://schemas.openxmlformats.org/officeDocument/2006/relationships/hyperlink" Target="http://epy.gr/" TargetMode="External"/><Relationship Id="rId66" Type="http://schemas.openxmlformats.org/officeDocument/2006/relationships/theme" Target="theme/theme1.xml"/><Relationship Id="rId5" Type="http://schemas.openxmlformats.org/officeDocument/2006/relationships/hyperlink" Target="http://oee-epirus.gr/oee-epirus/to-oikonomiko-epimelitirio" TargetMode="External"/><Relationship Id="rId15" Type="http://schemas.openxmlformats.org/officeDocument/2006/relationships/hyperlink" Target="https://www.eias.gr/index.php?option=com_content&amp;view=category&amp;id=25&amp;Itemid=67&amp;lang=el" TargetMode="External"/><Relationship Id="rId23" Type="http://schemas.openxmlformats.org/officeDocument/2006/relationships/hyperlink" Target="http://www.diorismos.gr/" TargetMode="External"/><Relationship Id="rId28" Type="http://schemas.openxmlformats.org/officeDocument/2006/relationships/hyperlink" Target="https://innjobs.net/" TargetMode="External"/><Relationship Id="rId36" Type="http://schemas.openxmlformats.org/officeDocument/2006/relationships/hyperlink" Target="http://www.greek-sites.gr/nout?go=12787" TargetMode="External"/><Relationship Id="rId49" Type="http://schemas.openxmlformats.org/officeDocument/2006/relationships/hyperlink" Target="http://www.hcmc.gr/" TargetMode="External"/><Relationship Id="rId57" Type="http://schemas.openxmlformats.org/officeDocument/2006/relationships/hyperlink" Target="http://www.epy.gr/" TargetMode="External"/><Relationship Id="rId61" Type="http://schemas.openxmlformats.org/officeDocument/2006/relationships/hyperlink" Target="http://www.sole.org/" TargetMode="External"/><Relationship Id="rId10" Type="http://schemas.openxmlformats.org/officeDocument/2006/relationships/hyperlink" Target="http://www.ypex-mele.gr/" TargetMode="External"/><Relationship Id="rId19" Type="http://schemas.openxmlformats.org/officeDocument/2006/relationships/hyperlink" Target="http://www.opengov.gr/ypoian/?p=1703" TargetMode="External"/><Relationship Id="rId31" Type="http://schemas.openxmlformats.org/officeDocument/2006/relationships/hyperlink" Target="http://www.greek-sites.gr/nout?go=1388" TargetMode="External"/><Relationship Id="rId44" Type="http://schemas.openxmlformats.org/officeDocument/2006/relationships/hyperlink" Target="https://aiesec.gr/" TargetMode="External"/><Relationship Id="rId52" Type="http://schemas.openxmlformats.org/officeDocument/2006/relationships/hyperlink" Target="https://www.accaglobal.com/gb/en.html" TargetMode="External"/><Relationship Id="rId60" Type="http://schemas.openxmlformats.org/officeDocument/2006/relationships/hyperlink" Target="http://www.eeee.org.gr/PublicPages/HomePage.aspx" TargetMode="External"/><Relationship Id="rId65" Type="http://schemas.openxmlformats.org/officeDocument/2006/relationships/fontTable" Target="fontTable.xml"/><Relationship Id="rId4" Type="http://schemas.openxmlformats.org/officeDocument/2006/relationships/hyperlink" Target="https://www.taxheaven.gr/laws/law/index/law/293" TargetMode="External"/><Relationship Id="rId9" Type="http://schemas.openxmlformats.org/officeDocument/2006/relationships/hyperlink" Target="https://www.oe-e.gr/%CE%BF%CE%B9%CE%BA%CE%BF%CE%BD%CE%BF%CE%BC%CE%BF%CE%BB%CF%8C%CE%B3%CE%BF%CF%82-%CE%BC%CE%B5%CE%BB%CE%B5%CF%84%CE%B7%CF%84%CE%AE%CF%82-%CF%84%CE%BF%CF%85-%CF%80%CE%B4-138-2009-%CF%8C%CF%80%CF%89/" TargetMode="External"/><Relationship Id="rId14" Type="http://schemas.openxmlformats.org/officeDocument/2006/relationships/hyperlink" Target="https://www.bankofgreece.gr/enimerosi/eykairies-apasxolhshs" TargetMode="External"/><Relationship Id="rId22" Type="http://schemas.openxmlformats.org/officeDocument/2006/relationships/hyperlink" Target="http://www.greek-sites.gr/nout?go=5762" TargetMode="External"/><Relationship Id="rId27" Type="http://schemas.openxmlformats.org/officeDocument/2006/relationships/hyperlink" Target="http://www.greek-sites.gr/nout?go=13872" TargetMode="External"/><Relationship Id="rId30" Type="http://schemas.openxmlformats.org/officeDocument/2006/relationships/hyperlink" Target="http://www.intrajobs.gr/" TargetMode="External"/><Relationship Id="rId35" Type="http://schemas.openxmlformats.org/officeDocument/2006/relationships/hyperlink" Target="http://www.greek-sites.gr/nout?go=5767" TargetMode="External"/><Relationship Id="rId43" Type="http://schemas.openxmlformats.org/officeDocument/2006/relationships/hyperlink" Target="https://www.iky.gr/el/iky-rss/itemlist/category/345-anakoinoseis-ypotrofies" TargetMode="External"/><Relationship Id="rId48" Type="http://schemas.openxmlformats.org/officeDocument/2006/relationships/hyperlink" Target="https://www.athexgroup.gr/el/" TargetMode="External"/><Relationship Id="rId56" Type="http://schemas.openxmlformats.org/officeDocument/2006/relationships/hyperlink" Target="http://www.eede.gr/" TargetMode="External"/><Relationship Id="rId64" Type="http://schemas.openxmlformats.org/officeDocument/2006/relationships/hyperlink" Target="https://aiesec.gr/" TargetMode="External"/><Relationship Id="rId8" Type="http://schemas.openxmlformats.org/officeDocument/2006/relationships/hyperlink" Target="https://www.asep.gr/webcenter/portal/oracle/webcenter/page/scopedMD/s3eab32ab_c911_478a_8f8b_0ef74565e04d/PortalHome.jspx?wc.contextURL=%2Fspaces%2Fasep&amp;_adf.ctrl-state=tlzafv472_1&amp;_afrLoop=34125387500097050&amp;shortDesc=%CE%91%CF%81%CF%87%CE%B9%CE%BA%CE%AE&amp;centerWidth=65%25" TargetMode="External"/><Relationship Id="rId51" Type="http://schemas.openxmlformats.org/officeDocument/2006/relationships/hyperlink" Target="https://na.theiia.org/Pages/IIAHome.aspx" TargetMode="External"/><Relationship Id="rId3" Type="http://schemas.openxmlformats.org/officeDocument/2006/relationships/webSettings" Target="webSettings.xml"/><Relationship Id="rId12" Type="http://schemas.openxmlformats.org/officeDocument/2006/relationships/hyperlink" Target="https://www.hba.gr/eti/" TargetMode="External"/><Relationship Id="rId17" Type="http://schemas.openxmlformats.org/officeDocument/2006/relationships/hyperlink" Target="http://www1.eaee.gr/hrisimes-dieythynseis" TargetMode="External"/><Relationship Id="rId25" Type="http://schemas.openxmlformats.org/officeDocument/2006/relationships/hyperlink" Target="http://www.careerjet.gr/" TargetMode="External"/><Relationship Id="rId33" Type="http://schemas.openxmlformats.org/officeDocument/2006/relationships/hyperlink" Target="http://www.greek-sites.gr/nout?go=5402" TargetMode="External"/><Relationship Id="rId38" Type="http://schemas.openxmlformats.org/officeDocument/2006/relationships/hyperlink" Target="http://www.greek-sites.gr/nout?go=4621" TargetMode="External"/><Relationship Id="rId46" Type="http://schemas.openxmlformats.org/officeDocument/2006/relationships/hyperlink" Target="https://www.oe-e.gr/" TargetMode="External"/><Relationship Id="rId59" Type="http://schemas.openxmlformats.org/officeDocument/2006/relationships/hyperlink" Target="http://www.eeee.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9690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ΔΗΜΗΤΡΑ ΠΑΣΧΟΥ</cp:lastModifiedBy>
  <cp:revision>2</cp:revision>
  <dcterms:created xsi:type="dcterms:W3CDTF">2019-11-15T08:06:00Z</dcterms:created>
  <dcterms:modified xsi:type="dcterms:W3CDTF">2019-11-15T08:06:00Z</dcterms:modified>
</cp:coreProperties>
</file>